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5D" w:rsidRDefault="004C235D" w:rsidP="00C32BEE">
      <w:pPr>
        <w:suppressAutoHyphens/>
        <w:spacing w:line="240" w:lineRule="atLeast"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fldChar w:fldCharType="begin"/>
      </w:r>
      <w:r>
        <w:rPr>
          <w:rFonts w:ascii="Times New Roman" w:hAnsi="Times New Roman"/>
          <w:spacing w:val="-3"/>
        </w:rPr>
        <w:instrText xml:space="preserve">PRIVATE </w:instrText>
      </w:r>
      <w:r>
        <w:rPr>
          <w:rFonts w:ascii="Times New Roman" w:hAnsi="Times New Roman"/>
          <w:spacing w:val="-3"/>
        </w:rPr>
        <w:fldChar w:fldCharType="end"/>
      </w:r>
      <w:r>
        <w:rPr>
          <w:rFonts w:ascii="Times New Roman" w:hAnsi="Times New Roman"/>
          <w:spacing w:val="-3"/>
        </w:rPr>
        <w:t>U.S. Army Corps of Engineers</w:t>
      </w:r>
      <w:r w:rsidR="00C32BEE">
        <w:rPr>
          <w:rFonts w:ascii="Times New Roman" w:hAnsi="Times New Roman"/>
          <w:spacing w:val="-3"/>
        </w:rPr>
        <w:t>,</w:t>
      </w:r>
      <w:r w:rsidR="00C32BEE" w:rsidRPr="00C32BEE">
        <w:rPr>
          <w:rFonts w:ascii="Times New Roman" w:hAnsi="Times New Roman"/>
          <w:spacing w:val="-3"/>
        </w:rPr>
        <w:t xml:space="preserve"> </w:t>
      </w:r>
      <w:r w:rsidR="00C32BEE">
        <w:rPr>
          <w:rFonts w:ascii="Times New Roman" w:hAnsi="Times New Roman"/>
          <w:spacing w:val="-3"/>
        </w:rPr>
        <w:t>Los Angeles District,</w:t>
      </w:r>
      <w:r>
        <w:rPr>
          <w:rFonts w:ascii="Times New Roman" w:hAnsi="Times New Roman"/>
          <w:spacing w:val="-3"/>
        </w:rPr>
        <w:t xml:space="preserve"> Regulatory Division (</w:t>
      </w:r>
      <w:r w:rsidR="00C36444">
        <w:rPr>
          <w:rFonts w:ascii="Times New Roman" w:hAnsi="Times New Roman"/>
          <w:spacing w:val="-3"/>
        </w:rPr>
        <w:t>Corps</w:t>
      </w:r>
      <w:r>
        <w:rPr>
          <w:rFonts w:ascii="Times New Roman" w:hAnsi="Times New Roman"/>
          <w:spacing w:val="-3"/>
        </w:rPr>
        <w:t>)</w:t>
      </w:r>
    </w:p>
    <w:p w:rsidR="004C235D" w:rsidRDefault="004C235D" w:rsidP="006338B0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b/>
          <w:spacing w:val="-3"/>
        </w:rPr>
      </w:pPr>
    </w:p>
    <w:p w:rsidR="006338B0" w:rsidRDefault="00F532A6" w:rsidP="006338B0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ALLEGED </w:t>
      </w:r>
      <w:r w:rsidR="006338B0">
        <w:rPr>
          <w:rFonts w:ascii="Times New Roman" w:hAnsi="Times New Roman"/>
          <w:b/>
          <w:spacing w:val="-3"/>
        </w:rPr>
        <w:t>VIOLATION COMPLAINT</w:t>
      </w:r>
      <w:r w:rsidR="00C36444">
        <w:rPr>
          <w:rFonts w:ascii="Times New Roman" w:hAnsi="Times New Roman"/>
          <w:b/>
          <w:spacing w:val="-3"/>
        </w:rPr>
        <w:t xml:space="preserve"> REPORT</w:t>
      </w:r>
    </w:p>
    <w:p w:rsidR="005446EC" w:rsidRPr="005446EC" w:rsidRDefault="005446EC" w:rsidP="004C235D">
      <w:pPr>
        <w:tabs>
          <w:tab w:val="center" w:pos="4680"/>
        </w:tabs>
        <w:suppressAutoHyphens/>
        <w:spacing w:line="240" w:lineRule="atLeast"/>
        <w:rPr>
          <w:rFonts w:ascii="Times New Roman" w:hAnsi="Times New Roman"/>
          <w:b/>
          <w:spacing w:val="-3"/>
        </w:rPr>
      </w:pPr>
    </w:p>
    <w:p w:rsidR="00EC7112" w:rsidRPr="00421D23" w:rsidRDefault="00C36444" w:rsidP="00AB4C95">
      <w:pPr>
        <w:tabs>
          <w:tab w:val="center" w:pos="4680"/>
        </w:tabs>
        <w:suppressAutoHyphens/>
        <w:spacing w:line="240" w:lineRule="atLeas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For use of this report</w:t>
      </w:r>
      <w:r w:rsidR="005446EC">
        <w:rPr>
          <w:rFonts w:ascii="Times New Roman" w:hAnsi="Times New Roman"/>
          <w:spacing w:val="-3"/>
        </w:rPr>
        <w:t>, see Authorities listed in the Privacy Act Sta</w:t>
      </w:r>
      <w:r>
        <w:rPr>
          <w:rFonts w:ascii="Times New Roman" w:hAnsi="Times New Roman"/>
          <w:spacing w:val="-3"/>
        </w:rPr>
        <w:t>tement; the proponent agency is the Corps</w:t>
      </w:r>
      <w:r w:rsidR="003F67E2">
        <w:rPr>
          <w:rFonts w:ascii="Times New Roman" w:hAnsi="Times New Roman"/>
          <w:spacing w:val="-3"/>
        </w:rPr>
        <w:t>.</w:t>
      </w:r>
      <w:r w:rsidR="0040691A" w:rsidRPr="0040691A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Please complete this report</w:t>
      </w:r>
      <w:r w:rsidR="0040691A">
        <w:rPr>
          <w:rFonts w:ascii="Times New Roman" w:hAnsi="Times New Roman"/>
          <w:spacing w:val="-3"/>
        </w:rPr>
        <w:t xml:space="preserve"> as thoroughly as possible -- detailed information will expedite the Corps'</w:t>
      </w:r>
      <w:r w:rsidR="00C67CEB">
        <w:rPr>
          <w:rFonts w:ascii="Times New Roman" w:hAnsi="Times New Roman"/>
          <w:spacing w:val="-3"/>
        </w:rPr>
        <w:t xml:space="preserve"> potential</w:t>
      </w:r>
      <w:r w:rsidR="0040691A">
        <w:rPr>
          <w:rFonts w:ascii="Times New Roman" w:hAnsi="Times New Roman"/>
          <w:spacing w:val="-3"/>
        </w:rPr>
        <w:t xml:space="preserve"> investigation.</w:t>
      </w:r>
    </w:p>
    <w:p w:rsidR="00EC7112" w:rsidRDefault="00EC711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203"/>
      </w:tblGrid>
      <w:tr w:rsidR="00EC7112" w:rsidRPr="00B20CAF" w:rsidTr="00B20CAF">
        <w:tc>
          <w:tcPr>
            <w:tcW w:w="9576" w:type="dxa"/>
            <w:gridSpan w:val="2"/>
            <w:shd w:val="clear" w:color="auto" w:fill="auto"/>
          </w:tcPr>
          <w:p w:rsidR="00EC7112" w:rsidRPr="00B20CAF" w:rsidRDefault="00EC7112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Data required by the Privacy Act of 1974</w:t>
            </w:r>
          </w:p>
        </w:tc>
      </w:tr>
      <w:tr w:rsidR="00EC7112" w:rsidRPr="00B20CAF" w:rsidTr="00B20CAF">
        <w:tc>
          <w:tcPr>
            <w:tcW w:w="2178" w:type="dxa"/>
            <w:shd w:val="clear" w:color="auto" w:fill="auto"/>
          </w:tcPr>
          <w:p w:rsidR="00EC7112" w:rsidRPr="00B20CAF" w:rsidRDefault="00EC7112" w:rsidP="00B20CAF">
            <w:pPr>
              <w:tabs>
                <w:tab w:val="left" w:pos="-7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Authorit</w:t>
            </w:r>
            <w:r w:rsidR="00B05B24" w:rsidRPr="00B20CAF">
              <w:rPr>
                <w:rFonts w:ascii="Times New Roman" w:hAnsi="Times New Roman"/>
                <w:spacing w:val="-3"/>
              </w:rPr>
              <w:t>ies</w:t>
            </w:r>
          </w:p>
        </w:tc>
        <w:tc>
          <w:tcPr>
            <w:tcW w:w="7398" w:type="dxa"/>
            <w:shd w:val="clear" w:color="auto" w:fill="auto"/>
          </w:tcPr>
          <w:p w:rsidR="00EC7112" w:rsidRPr="00B20CAF" w:rsidRDefault="00EC7112" w:rsidP="00FB5B71">
            <w:pPr>
              <w:tabs>
                <w:tab w:val="left" w:pos="-7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Section 404</w:t>
            </w:r>
            <w:r w:rsidR="003A5A7C">
              <w:rPr>
                <w:rFonts w:ascii="Times New Roman" w:hAnsi="Times New Roman"/>
                <w:spacing w:val="-3"/>
              </w:rPr>
              <w:t xml:space="preserve"> of the</w:t>
            </w:r>
            <w:r w:rsidRPr="00B20CAF">
              <w:rPr>
                <w:rFonts w:ascii="Times New Roman" w:hAnsi="Times New Roman"/>
                <w:spacing w:val="-3"/>
              </w:rPr>
              <w:t xml:space="preserve"> Clean Water Act of 1972</w:t>
            </w:r>
            <w:r w:rsidR="003A5A7C">
              <w:rPr>
                <w:rFonts w:ascii="Times New Roman" w:hAnsi="Times New Roman"/>
                <w:spacing w:val="-3"/>
              </w:rPr>
              <w:t>, as amended</w:t>
            </w:r>
            <w:r w:rsidR="001F0017">
              <w:rPr>
                <w:rFonts w:ascii="Times New Roman" w:hAnsi="Times New Roman"/>
                <w:spacing w:val="-3"/>
              </w:rPr>
              <w:t xml:space="preserve"> (discharges of dredged or </w:t>
            </w:r>
            <w:r w:rsidR="00CF1340">
              <w:rPr>
                <w:rFonts w:ascii="Times New Roman" w:hAnsi="Times New Roman"/>
                <w:spacing w:val="-3"/>
              </w:rPr>
              <w:t>fill material in waters of the U.S.)</w:t>
            </w:r>
            <w:r w:rsidRPr="00B20CAF">
              <w:rPr>
                <w:rFonts w:ascii="Times New Roman" w:hAnsi="Times New Roman"/>
                <w:spacing w:val="-3"/>
              </w:rPr>
              <w:t xml:space="preserve">; </w:t>
            </w:r>
            <w:r w:rsidR="00B05B24" w:rsidRPr="00B20CAF">
              <w:rPr>
                <w:rFonts w:ascii="Times New Roman" w:hAnsi="Times New Roman"/>
                <w:spacing w:val="-3"/>
              </w:rPr>
              <w:t>Sections 9</w:t>
            </w:r>
            <w:r w:rsidR="003A5A7C">
              <w:rPr>
                <w:rFonts w:ascii="Times New Roman" w:hAnsi="Times New Roman"/>
                <w:spacing w:val="-3"/>
              </w:rPr>
              <w:t xml:space="preserve"> (dams</w:t>
            </w:r>
            <w:r w:rsidR="00FB5B71">
              <w:rPr>
                <w:rFonts w:ascii="Times New Roman" w:hAnsi="Times New Roman"/>
                <w:spacing w:val="-3"/>
              </w:rPr>
              <w:t xml:space="preserve"> and dikes across any navigable water of the U.S.)</w:t>
            </w:r>
            <w:r w:rsidR="003A5A7C">
              <w:rPr>
                <w:rFonts w:ascii="Times New Roman" w:hAnsi="Times New Roman"/>
                <w:spacing w:val="-3"/>
              </w:rPr>
              <w:t xml:space="preserve"> and</w:t>
            </w:r>
            <w:r w:rsidR="00B05B24" w:rsidRPr="00B20CAF">
              <w:rPr>
                <w:rFonts w:ascii="Times New Roman" w:hAnsi="Times New Roman"/>
                <w:spacing w:val="-3"/>
              </w:rPr>
              <w:t xml:space="preserve"> 10</w:t>
            </w:r>
            <w:r w:rsidR="003A5A7C">
              <w:rPr>
                <w:rFonts w:ascii="Times New Roman" w:hAnsi="Times New Roman"/>
                <w:spacing w:val="-3"/>
              </w:rPr>
              <w:t xml:space="preserve"> (structures or work in or affecting navigable waters of the U.S.)</w:t>
            </w:r>
            <w:r w:rsidR="00FB5B71">
              <w:rPr>
                <w:rFonts w:ascii="Times New Roman" w:hAnsi="Times New Roman"/>
                <w:spacing w:val="-3"/>
              </w:rPr>
              <w:t xml:space="preserve"> </w:t>
            </w:r>
            <w:r w:rsidR="003A5A7C">
              <w:rPr>
                <w:rFonts w:ascii="Times New Roman" w:hAnsi="Times New Roman"/>
                <w:spacing w:val="-3"/>
              </w:rPr>
              <w:t xml:space="preserve">of the </w:t>
            </w:r>
            <w:r w:rsidR="00B05B24" w:rsidRPr="00B20CAF">
              <w:rPr>
                <w:rFonts w:ascii="Times New Roman" w:hAnsi="Times New Roman"/>
                <w:spacing w:val="-3"/>
              </w:rPr>
              <w:t>Rivers and Harbors Act</w:t>
            </w:r>
            <w:r w:rsidR="00FB5B71">
              <w:rPr>
                <w:rFonts w:ascii="Times New Roman" w:hAnsi="Times New Roman"/>
                <w:spacing w:val="-3"/>
              </w:rPr>
              <w:t xml:space="preserve"> approved March 3,</w:t>
            </w:r>
            <w:r w:rsidR="00B05B24" w:rsidRPr="00B20CAF">
              <w:rPr>
                <w:rFonts w:ascii="Times New Roman" w:hAnsi="Times New Roman"/>
                <w:spacing w:val="-3"/>
              </w:rPr>
              <w:t xml:space="preserve"> 1899</w:t>
            </w:r>
            <w:r w:rsidR="007D47ED">
              <w:rPr>
                <w:rFonts w:ascii="Times New Roman" w:hAnsi="Times New Roman"/>
                <w:spacing w:val="-3"/>
              </w:rPr>
              <w:t>, as amended</w:t>
            </w:r>
            <w:r w:rsidR="00B05B24" w:rsidRPr="00B20CAF">
              <w:rPr>
                <w:rFonts w:ascii="Times New Roman" w:hAnsi="Times New Roman"/>
                <w:spacing w:val="-3"/>
              </w:rPr>
              <w:t xml:space="preserve">; </w:t>
            </w:r>
            <w:r w:rsidRPr="00B20CAF">
              <w:rPr>
                <w:rFonts w:ascii="Times New Roman" w:hAnsi="Times New Roman"/>
                <w:spacing w:val="-3"/>
              </w:rPr>
              <w:t>and Section 103</w:t>
            </w:r>
            <w:r w:rsidR="003A5A7C">
              <w:rPr>
                <w:rFonts w:ascii="Times New Roman" w:hAnsi="Times New Roman"/>
                <w:spacing w:val="-3"/>
              </w:rPr>
              <w:t xml:space="preserve"> of the</w:t>
            </w:r>
            <w:r w:rsidRPr="00B20CAF">
              <w:rPr>
                <w:rFonts w:ascii="Times New Roman" w:hAnsi="Times New Roman"/>
                <w:spacing w:val="-3"/>
              </w:rPr>
              <w:t xml:space="preserve"> Marine Protection</w:t>
            </w:r>
            <w:r w:rsidR="00FB5B71">
              <w:rPr>
                <w:rFonts w:ascii="Times New Roman" w:hAnsi="Times New Roman"/>
                <w:spacing w:val="-3"/>
              </w:rPr>
              <w:t>,</w:t>
            </w:r>
            <w:r w:rsidRPr="00B20CAF">
              <w:rPr>
                <w:rFonts w:ascii="Times New Roman" w:hAnsi="Times New Roman"/>
                <w:spacing w:val="-3"/>
              </w:rPr>
              <w:t xml:space="preserve"> Research and Sanctuaries Act of 1972</w:t>
            </w:r>
            <w:r w:rsidR="00FB5B71">
              <w:rPr>
                <w:rFonts w:ascii="Times New Roman" w:hAnsi="Times New Roman"/>
                <w:spacing w:val="-3"/>
              </w:rPr>
              <w:t>, as amended</w:t>
            </w:r>
            <w:r w:rsidR="00076E75">
              <w:rPr>
                <w:rFonts w:ascii="Times New Roman" w:hAnsi="Times New Roman"/>
                <w:spacing w:val="-3"/>
              </w:rPr>
              <w:t xml:space="preserve"> (transportation of dredged material for the purpose of ocean disposal).</w:t>
            </w:r>
          </w:p>
        </w:tc>
      </w:tr>
      <w:tr w:rsidR="00EC7112" w:rsidRPr="00B20CAF" w:rsidTr="00B20CAF">
        <w:tc>
          <w:tcPr>
            <w:tcW w:w="2178" w:type="dxa"/>
            <w:shd w:val="clear" w:color="auto" w:fill="auto"/>
          </w:tcPr>
          <w:p w:rsidR="00EC7112" w:rsidRPr="00B20CAF" w:rsidRDefault="00EC7112" w:rsidP="00B20CAF">
            <w:pPr>
              <w:tabs>
                <w:tab w:val="left" w:pos="-7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Purpose</w:t>
            </w:r>
          </w:p>
        </w:tc>
        <w:tc>
          <w:tcPr>
            <w:tcW w:w="7398" w:type="dxa"/>
            <w:shd w:val="clear" w:color="auto" w:fill="auto"/>
          </w:tcPr>
          <w:p w:rsidR="00EC7112" w:rsidRPr="00B20CAF" w:rsidRDefault="00FB31EF" w:rsidP="002971CD">
            <w:pPr>
              <w:tabs>
                <w:tab w:val="left" w:pos="-7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Use th</w:t>
            </w:r>
            <w:r w:rsidR="0051218E">
              <w:rPr>
                <w:rFonts w:ascii="Times New Roman" w:hAnsi="Times New Roman"/>
                <w:spacing w:val="-3"/>
              </w:rPr>
              <w:t>is</w:t>
            </w:r>
            <w:r w:rsidR="00B05B24" w:rsidRPr="00B20CAF">
              <w:rPr>
                <w:rFonts w:ascii="Times New Roman" w:hAnsi="Times New Roman"/>
                <w:spacing w:val="-3"/>
              </w:rPr>
              <w:t xml:space="preserve"> </w:t>
            </w:r>
            <w:r w:rsidR="002971CD">
              <w:rPr>
                <w:rFonts w:ascii="Times New Roman" w:hAnsi="Times New Roman"/>
                <w:spacing w:val="-3"/>
              </w:rPr>
              <w:t>document</w:t>
            </w:r>
            <w:r w:rsidR="00B05B24" w:rsidRPr="00B20CAF">
              <w:rPr>
                <w:rFonts w:ascii="Times New Roman" w:hAnsi="Times New Roman"/>
                <w:spacing w:val="-3"/>
              </w:rPr>
              <w:t xml:space="preserve"> to report any activity suspected of being in violation of the above </w:t>
            </w:r>
            <w:r w:rsidR="00C16780">
              <w:rPr>
                <w:rFonts w:ascii="Times New Roman" w:hAnsi="Times New Roman"/>
                <w:spacing w:val="-3"/>
              </w:rPr>
              <w:t>A</w:t>
            </w:r>
            <w:r w:rsidR="00B05B24" w:rsidRPr="00B20CAF">
              <w:rPr>
                <w:rFonts w:ascii="Times New Roman" w:hAnsi="Times New Roman"/>
                <w:spacing w:val="-3"/>
              </w:rPr>
              <w:t>uthorities.</w:t>
            </w:r>
          </w:p>
        </w:tc>
      </w:tr>
      <w:tr w:rsidR="00EC7112" w:rsidRPr="00B20CAF" w:rsidTr="00B20CAF">
        <w:tc>
          <w:tcPr>
            <w:tcW w:w="2178" w:type="dxa"/>
            <w:shd w:val="clear" w:color="auto" w:fill="auto"/>
          </w:tcPr>
          <w:p w:rsidR="00EC7112" w:rsidRPr="00B20CAF" w:rsidRDefault="00EC7112" w:rsidP="00B20CAF">
            <w:pPr>
              <w:tabs>
                <w:tab w:val="left" w:pos="-7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Routine Uses</w:t>
            </w:r>
          </w:p>
        </w:tc>
        <w:tc>
          <w:tcPr>
            <w:tcW w:w="7398" w:type="dxa"/>
            <w:shd w:val="clear" w:color="auto" w:fill="auto"/>
          </w:tcPr>
          <w:p w:rsidR="00EC7112" w:rsidRPr="00B20CAF" w:rsidRDefault="005E49D2" w:rsidP="00BD2730">
            <w:pPr>
              <w:tabs>
                <w:tab w:val="left" w:pos="-7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 xml:space="preserve">Potential uses of </w:t>
            </w:r>
            <w:r w:rsidR="00BD2730">
              <w:rPr>
                <w:rFonts w:ascii="Times New Roman" w:hAnsi="Times New Roman"/>
                <w:spacing w:val="-3"/>
              </w:rPr>
              <w:t>the reported</w:t>
            </w:r>
            <w:r w:rsidR="00BD2730" w:rsidRPr="00B20CAF">
              <w:rPr>
                <w:rFonts w:ascii="Times New Roman" w:hAnsi="Times New Roman"/>
                <w:spacing w:val="-3"/>
              </w:rPr>
              <w:t xml:space="preserve"> </w:t>
            </w:r>
            <w:r w:rsidR="00B05B24" w:rsidRPr="00B20CAF">
              <w:rPr>
                <w:rFonts w:ascii="Times New Roman" w:hAnsi="Times New Roman"/>
                <w:spacing w:val="-3"/>
              </w:rPr>
              <w:t xml:space="preserve">information include: (a) To serve as the basis for a decision by </w:t>
            </w:r>
            <w:r w:rsidR="005C6178" w:rsidRPr="00B20CAF">
              <w:rPr>
                <w:rFonts w:ascii="Times New Roman" w:hAnsi="Times New Roman"/>
                <w:spacing w:val="-3"/>
              </w:rPr>
              <w:t xml:space="preserve">the </w:t>
            </w:r>
            <w:r w:rsidR="00BD2730">
              <w:rPr>
                <w:rFonts w:ascii="Times New Roman" w:hAnsi="Times New Roman"/>
                <w:spacing w:val="-3"/>
              </w:rPr>
              <w:t>District E</w:t>
            </w:r>
            <w:r w:rsidR="00791823">
              <w:rPr>
                <w:rFonts w:ascii="Times New Roman" w:hAnsi="Times New Roman"/>
                <w:spacing w:val="-3"/>
              </w:rPr>
              <w:t>ngineer</w:t>
            </w:r>
            <w:r w:rsidR="00B05B24" w:rsidRPr="00B20CAF">
              <w:rPr>
                <w:rFonts w:ascii="Times New Roman" w:hAnsi="Times New Roman"/>
                <w:spacing w:val="-3"/>
              </w:rPr>
              <w:t xml:space="preserve"> in enforcing the </w:t>
            </w:r>
            <w:r w:rsidR="003A5A7C">
              <w:rPr>
                <w:rFonts w:ascii="Times New Roman" w:hAnsi="Times New Roman"/>
                <w:spacing w:val="-3"/>
              </w:rPr>
              <w:t>Authorities</w:t>
            </w:r>
            <w:r w:rsidR="00B05B24" w:rsidRPr="00B20CAF">
              <w:rPr>
                <w:rFonts w:ascii="Times New Roman" w:hAnsi="Times New Roman"/>
                <w:spacing w:val="-3"/>
              </w:rPr>
              <w:t>; (b) Referral to</w:t>
            </w:r>
            <w:r w:rsidR="00493481" w:rsidRPr="00B20CAF">
              <w:rPr>
                <w:rFonts w:ascii="Times New Roman" w:hAnsi="Times New Roman"/>
                <w:spacing w:val="-3"/>
              </w:rPr>
              <w:t xml:space="preserve"> the</w:t>
            </w:r>
            <w:r w:rsidR="00791823">
              <w:rPr>
                <w:rFonts w:ascii="Times New Roman" w:hAnsi="Times New Roman"/>
                <w:spacing w:val="-3"/>
              </w:rPr>
              <w:t xml:space="preserve"> </w:t>
            </w:r>
            <w:r w:rsidR="00493481" w:rsidRPr="00B20CAF">
              <w:rPr>
                <w:rFonts w:ascii="Times New Roman" w:hAnsi="Times New Roman"/>
                <w:spacing w:val="-3"/>
              </w:rPr>
              <w:t>Department of Justice</w:t>
            </w:r>
            <w:r w:rsidR="00465D28">
              <w:rPr>
                <w:rFonts w:ascii="Times New Roman" w:hAnsi="Times New Roman"/>
                <w:spacing w:val="-3"/>
              </w:rPr>
              <w:t xml:space="preserve"> or US Attorney </w:t>
            </w:r>
            <w:r w:rsidR="00493481" w:rsidRPr="00B20CAF">
              <w:rPr>
                <w:rFonts w:ascii="Times New Roman" w:hAnsi="Times New Roman"/>
                <w:spacing w:val="-3"/>
              </w:rPr>
              <w:t xml:space="preserve">for possible </w:t>
            </w:r>
            <w:r w:rsidR="00465D28">
              <w:rPr>
                <w:rFonts w:ascii="Times New Roman" w:hAnsi="Times New Roman"/>
                <w:spacing w:val="-3"/>
              </w:rPr>
              <w:t>legal action</w:t>
            </w:r>
            <w:r w:rsidR="00493481" w:rsidRPr="00B20CAF">
              <w:rPr>
                <w:rFonts w:ascii="Times New Roman" w:hAnsi="Times New Roman"/>
                <w:spacing w:val="-3"/>
              </w:rPr>
              <w:t xml:space="preserve">; (c) Referral to </w:t>
            </w:r>
            <w:r w:rsidR="008932AC">
              <w:rPr>
                <w:rFonts w:ascii="Times New Roman" w:hAnsi="Times New Roman"/>
                <w:spacing w:val="-3"/>
              </w:rPr>
              <w:t xml:space="preserve">U.S. Environmental Protection Agency for further enforcement; and/or </w:t>
            </w:r>
            <w:r w:rsidR="00557FC6">
              <w:rPr>
                <w:rFonts w:ascii="Times New Roman" w:hAnsi="Times New Roman"/>
                <w:spacing w:val="-3"/>
              </w:rPr>
              <w:t xml:space="preserve">(d) </w:t>
            </w:r>
            <w:r w:rsidR="008932AC">
              <w:rPr>
                <w:rFonts w:ascii="Times New Roman" w:hAnsi="Times New Roman"/>
                <w:spacing w:val="-3"/>
              </w:rPr>
              <w:t xml:space="preserve">coordination with other federal, state, or local agencies to facilitate the Corps’ investigation and evaluation.                                                          </w:t>
            </w:r>
          </w:p>
        </w:tc>
      </w:tr>
      <w:tr w:rsidR="00EC7112" w:rsidRPr="00B20CAF" w:rsidTr="00B20CAF">
        <w:tc>
          <w:tcPr>
            <w:tcW w:w="2178" w:type="dxa"/>
            <w:shd w:val="clear" w:color="auto" w:fill="auto"/>
          </w:tcPr>
          <w:p w:rsidR="00EC7112" w:rsidRPr="00B20CAF" w:rsidRDefault="00EC7112" w:rsidP="00B20CAF">
            <w:pPr>
              <w:tabs>
                <w:tab w:val="left" w:pos="-7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Disclosure</w:t>
            </w:r>
          </w:p>
        </w:tc>
        <w:tc>
          <w:tcPr>
            <w:tcW w:w="7398" w:type="dxa"/>
            <w:shd w:val="clear" w:color="auto" w:fill="auto"/>
          </w:tcPr>
          <w:p w:rsidR="00EC7112" w:rsidRPr="00B20CAF" w:rsidRDefault="00D53AA7">
            <w:pPr>
              <w:tabs>
                <w:tab w:val="left" w:pos="-7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D</w:t>
            </w:r>
            <w:r w:rsidR="00073B4B" w:rsidRPr="00B20CAF">
              <w:rPr>
                <w:rFonts w:ascii="Times New Roman" w:hAnsi="Times New Roman"/>
                <w:spacing w:val="-3"/>
              </w:rPr>
              <w:t xml:space="preserve">isclosure of information is voluntary </w:t>
            </w:r>
            <w:r w:rsidR="00C216BB">
              <w:rPr>
                <w:rFonts w:ascii="Times New Roman" w:hAnsi="Times New Roman"/>
                <w:spacing w:val="-3"/>
              </w:rPr>
              <w:t>by you</w:t>
            </w:r>
            <w:r w:rsidR="00073B4B" w:rsidRPr="00B20CAF">
              <w:rPr>
                <w:rFonts w:ascii="Times New Roman" w:hAnsi="Times New Roman"/>
                <w:spacing w:val="-3"/>
              </w:rPr>
              <w:t xml:space="preserve">. </w:t>
            </w:r>
            <w:r w:rsidR="00CE759E">
              <w:rPr>
                <w:rFonts w:ascii="Times New Roman" w:hAnsi="Times New Roman"/>
                <w:spacing w:val="-3"/>
              </w:rPr>
              <w:t>A</w:t>
            </w:r>
            <w:r w:rsidR="005C6178" w:rsidRPr="00B20CAF">
              <w:rPr>
                <w:rFonts w:ascii="Times New Roman" w:hAnsi="Times New Roman"/>
                <w:spacing w:val="-3"/>
              </w:rPr>
              <w:t>ny personal contact information</w:t>
            </w:r>
            <w:r w:rsidR="00771415" w:rsidRPr="00B20CAF">
              <w:rPr>
                <w:rFonts w:ascii="Times New Roman" w:hAnsi="Times New Roman"/>
                <w:spacing w:val="-3"/>
              </w:rPr>
              <w:t xml:space="preserve"> (Section I)</w:t>
            </w:r>
            <w:r w:rsidR="005C6178" w:rsidRPr="00B20CAF">
              <w:rPr>
                <w:rFonts w:ascii="Times New Roman" w:hAnsi="Times New Roman"/>
                <w:spacing w:val="-3"/>
              </w:rPr>
              <w:t xml:space="preserve"> you choose to share </w:t>
            </w:r>
            <w:r w:rsidR="00CE759E" w:rsidRPr="002D2BA0">
              <w:rPr>
                <w:rFonts w:ascii="Times New Roman" w:hAnsi="Times New Roman"/>
                <w:spacing w:val="-3"/>
              </w:rPr>
              <w:t xml:space="preserve">is protected from </w:t>
            </w:r>
            <w:r w:rsidR="008E75C6" w:rsidRPr="002D2BA0">
              <w:rPr>
                <w:rFonts w:ascii="Times New Roman" w:hAnsi="Times New Roman"/>
                <w:spacing w:val="-3"/>
              </w:rPr>
              <w:t xml:space="preserve">public </w:t>
            </w:r>
            <w:r w:rsidR="00CE759E" w:rsidRPr="002D2BA0">
              <w:rPr>
                <w:rFonts w:ascii="Times New Roman" w:hAnsi="Times New Roman"/>
                <w:spacing w:val="-3"/>
              </w:rPr>
              <w:t>disclosure</w:t>
            </w:r>
            <w:r w:rsidR="00CE759E">
              <w:rPr>
                <w:rFonts w:ascii="Times New Roman" w:hAnsi="Times New Roman"/>
                <w:spacing w:val="-3"/>
              </w:rPr>
              <w:t>; however, a</w:t>
            </w:r>
            <w:r w:rsidR="00771415" w:rsidRPr="00B20CAF">
              <w:rPr>
                <w:rFonts w:ascii="Times New Roman" w:hAnsi="Times New Roman"/>
                <w:spacing w:val="-3"/>
              </w:rPr>
              <w:t xml:space="preserve">ll </w:t>
            </w:r>
            <w:r w:rsidR="00CE759E">
              <w:rPr>
                <w:rFonts w:ascii="Times New Roman" w:hAnsi="Times New Roman"/>
                <w:spacing w:val="-3"/>
              </w:rPr>
              <w:t>activity</w:t>
            </w:r>
            <w:r w:rsidR="00771415" w:rsidRPr="00B20CAF">
              <w:rPr>
                <w:rFonts w:ascii="Times New Roman" w:hAnsi="Times New Roman"/>
                <w:spacing w:val="-3"/>
              </w:rPr>
              <w:t xml:space="preserve">-specific information (Sections II-V) is subject to disclosure under the Freedom of Information Act. </w:t>
            </w:r>
            <w:r w:rsidR="00073B4B" w:rsidRPr="00B20CAF">
              <w:rPr>
                <w:rFonts w:ascii="Times New Roman" w:hAnsi="Times New Roman"/>
                <w:spacing w:val="-3"/>
              </w:rPr>
              <w:t>Please note omission of information in t</w:t>
            </w:r>
            <w:r w:rsidR="00FB31EF" w:rsidRPr="00B20CAF">
              <w:rPr>
                <w:rFonts w:ascii="Times New Roman" w:hAnsi="Times New Roman"/>
                <w:spacing w:val="-3"/>
              </w:rPr>
              <w:t>he</w:t>
            </w:r>
            <w:r w:rsidR="00C36444">
              <w:rPr>
                <w:rFonts w:ascii="Times New Roman" w:hAnsi="Times New Roman"/>
                <w:spacing w:val="-3"/>
              </w:rPr>
              <w:t xml:space="preserve"> report</w:t>
            </w:r>
            <w:r w:rsidR="00662EBE" w:rsidRPr="00B20CAF">
              <w:rPr>
                <w:rFonts w:ascii="Times New Roman" w:hAnsi="Times New Roman"/>
                <w:spacing w:val="-3"/>
              </w:rPr>
              <w:t xml:space="preserve"> may reduce</w:t>
            </w:r>
            <w:r w:rsidR="00C36444">
              <w:rPr>
                <w:rFonts w:ascii="Times New Roman" w:hAnsi="Times New Roman"/>
                <w:spacing w:val="-3"/>
              </w:rPr>
              <w:t xml:space="preserve"> the Corps’</w:t>
            </w:r>
            <w:r w:rsidR="00662EBE" w:rsidRPr="00B20CAF">
              <w:rPr>
                <w:rFonts w:ascii="Times New Roman" w:hAnsi="Times New Roman"/>
                <w:spacing w:val="-3"/>
              </w:rPr>
              <w:t xml:space="preserve"> </w:t>
            </w:r>
            <w:r w:rsidR="00073B4B" w:rsidRPr="00B20CAF">
              <w:rPr>
                <w:rFonts w:ascii="Times New Roman" w:hAnsi="Times New Roman"/>
                <w:spacing w:val="-3"/>
              </w:rPr>
              <w:t xml:space="preserve">ability to </w:t>
            </w:r>
            <w:r w:rsidR="00B05B24" w:rsidRPr="00B20CAF">
              <w:rPr>
                <w:rFonts w:ascii="Times New Roman" w:hAnsi="Times New Roman"/>
                <w:spacing w:val="-3"/>
              </w:rPr>
              <w:t>investigat</w:t>
            </w:r>
            <w:r>
              <w:rPr>
                <w:rFonts w:ascii="Times New Roman" w:hAnsi="Times New Roman"/>
                <w:spacing w:val="-3"/>
              </w:rPr>
              <w:t>e the situation</w:t>
            </w:r>
            <w:r w:rsidR="00073B4B" w:rsidRPr="00B20CAF">
              <w:rPr>
                <w:rFonts w:ascii="Times New Roman" w:hAnsi="Times New Roman"/>
                <w:spacing w:val="-3"/>
              </w:rPr>
              <w:t>.</w:t>
            </w:r>
            <w:r w:rsidR="00C04064" w:rsidRPr="00B20CAF">
              <w:rPr>
                <w:rFonts w:ascii="Times New Roman" w:hAnsi="Times New Roman"/>
                <w:spacing w:val="-3"/>
              </w:rPr>
              <w:t xml:space="preserve"> </w:t>
            </w:r>
            <w:r w:rsidR="00C67CEB" w:rsidRPr="00B20CAF">
              <w:rPr>
                <w:rFonts w:ascii="Times New Roman" w:hAnsi="Times New Roman"/>
                <w:spacing w:val="-3"/>
              </w:rPr>
              <w:t xml:space="preserve">Investigations are </w:t>
            </w:r>
            <w:r w:rsidR="00C04064" w:rsidRPr="00B20CAF">
              <w:rPr>
                <w:rFonts w:ascii="Times New Roman" w:hAnsi="Times New Roman"/>
                <w:spacing w:val="-3"/>
              </w:rPr>
              <w:t>based on the i</w:t>
            </w:r>
            <w:r w:rsidR="00C36444">
              <w:rPr>
                <w:rFonts w:ascii="Times New Roman" w:hAnsi="Times New Roman"/>
                <w:spacing w:val="-3"/>
              </w:rPr>
              <w:t>nformation reported in this report</w:t>
            </w:r>
            <w:r w:rsidR="00C04064" w:rsidRPr="00B20CAF">
              <w:rPr>
                <w:rFonts w:ascii="Times New Roman" w:hAnsi="Times New Roman"/>
                <w:spacing w:val="-3"/>
              </w:rPr>
              <w:t>, current workload and staff/funding resources, and magnitude of impacts</w:t>
            </w:r>
            <w:r w:rsidR="00E1650D">
              <w:rPr>
                <w:rFonts w:ascii="Times New Roman" w:hAnsi="Times New Roman"/>
                <w:spacing w:val="-3"/>
              </w:rPr>
              <w:t xml:space="preserve"> subject to </w:t>
            </w:r>
            <w:r w:rsidR="003A5A7C">
              <w:rPr>
                <w:rFonts w:ascii="Times New Roman" w:hAnsi="Times New Roman"/>
                <w:spacing w:val="-3"/>
              </w:rPr>
              <w:t>the above Authorities</w:t>
            </w:r>
            <w:r w:rsidR="00C04064" w:rsidRPr="00B20CAF">
              <w:rPr>
                <w:rFonts w:ascii="Times New Roman" w:hAnsi="Times New Roman"/>
                <w:spacing w:val="-3"/>
              </w:rPr>
              <w:t>.</w:t>
            </w:r>
          </w:p>
        </w:tc>
      </w:tr>
    </w:tbl>
    <w:p w:rsidR="00EE6EE6" w:rsidRDefault="00EE6EE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</w:pPr>
    </w:p>
    <w:p w:rsidR="00A753E7" w:rsidRDefault="005C617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E6760D">
        <w:rPr>
          <w:rFonts w:ascii="Times New Roman" w:hAnsi="Times New Roman"/>
          <w:spacing w:val="-3"/>
        </w:rPr>
        <w:t>Date of Report</w:t>
      </w:r>
      <w:r w:rsidR="00A753E7" w:rsidRPr="00E6760D">
        <w:rPr>
          <w:rFonts w:ascii="Times New Roman" w:hAnsi="Times New Roman"/>
          <w:spacing w:val="-3"/>
        </w:rPr>
        <w:t>:</w:t>
      </w:r>
      <w:r w:rsidR="00A753E7">
        <w:rPr>
          <w:rFonts w:ascii="Times New Roman" w:hAnsi="Times New Roman"/>
          <w:spacing w:val="-3"/>
        </w:rPr>
        <w:t xml:space="preserve">   ________________________________</w:t>
      </w:r>
    </w:p>
    <w:p w:rsidR="00771415" w:rsidRDefault="0077141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</w:pPr>
    </w:p>
    <w:p w:rsidR="00C04064" w:rsidRPr="003D0717" w:rsidRDefault="0077141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b/>
          <w:spacing w:val="-3"/>
        </w:rPr>
      </w:pPr>
      <w:r w:rsidRPr="003D0717">
        <w:rPr>
          <w:rFonts w:ascii="Times New Roman" w:hAnsi="Times New Roman"/>
          <w:b/>
          <w:spacing w:val="-3"/>
        </w:rPr>
        <w:t xml:space="preserve">SECTION I: </w:t>
      </w:r>
      <w:r w:rsidR="00C04064" w:rsidRPr="003D0717">
        <w:rPr>
          <w:rFonts w:ascii="Times New Roman" w:hAnsi="Times New Roman"/>
          <w:b/>
          <w:spacing w:val="-3"/>
        </w:rPr>
        <w:t xml:space="preserve">REPORTING PARTY </w:t>
      </w:r>
    </w:p>
    <w:p w:rsidR="00C04064" w:rsidRDefault="00C0406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A753E7" w:rsidRDefault="003461E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S</w:t>
      </w:r>
      <w:r w:rsidR="00C67CEB">
        <w:rPr>
          <w:rFonts w:ascii="Times New Roman" w:hAnsi="Times New Roman"/>
          <w:spacing w:val="-3"/>
        </w:rPr>
        <w:t>ection</w:t>
      </w:r>
      <w:r>
        <w:rPr>
          <w:rFonts w:ascii="Times New Roman" w:hAnsi="Times New Roman"/>
          <w:spacing w:val="-3"/>
        </w:rPr>
        <w:t xml:space="preserve"> I</w:t>
      </w:r>
      <w:r w:rsidR="00C67CEB">
        <w:rPr>
          <w:rFonts w:ascii="Times New Roman" w:hAnsi="Times New Roman"/>
          <w:spacing w:val="-3"/>
        </w:rPr>
        <w:t xml:space="preserve"> is</w:t>
      </w:r>
      <w:r w:rsidR="00771415">
        <w:rPr>
          <w:rFonts w:ascii="Times New Roman" w:hAnsi="Times New Roman"/>
          <w:spacing w:val="-3"/>
        </w:rPr>
        <w:t xml:space="preserve"> p</w:t>
      </w:r>
      <w:r w:rsidR="00C04064" w:rsidRPr="00C04064">
        <w:rPr>
          <w:rFonts w:ascii="Times New Roman" w:hAnsi="Times New Roman"/>
          <w:spacing w:val="-3"/>
        </w:rPr>
        <w:t>rotected from disclosure under</w:t>
      </w:r>
      <w:r w:rsidR="00F61F26">
        <w:rPr>
          <w:rFonts w:ascii="Times New Roman" w:hAnsi="Times New Roman"/>
          <w:spacing w:val="-3"/>
        </w:rPr>
        <w:t xml:space="preserve"> Exemption 7(C) of the</w:t>
      </w:r>
      <w:r w:rsidR="00C04064">
        <w:rPr>
          <w:rFonts w:ascii="Times New Roman" w:hAnsi="Times New Roman"/>
          <w:spacing w:val="-3"/>
        </w:rPr>
        <w:t xml:space="preserve"> Freedom of Information Act</w:t>
      </w:r>
      <w:r w:rsidR="00F61F26">
        <w:rPr>
          <w:rFonts w:ascii="Times New Roman" w:hAnsi="Times New Roman"/>
          <w:spacing w:val="-3"/>
        </w:rPr>
        <w:t xml:space="preserve"> (</w:t>
      </w:r>
      <w:r w:rsidR="002D2BA0" w:rsidRPr="002D2BA0">
        <w:rPr>
          <w:rFonts w:ascii="Times New Roman" w:hAnsi="Times New Roman"/>
          <w:spacing w:val="-3"/>
        </w:rPr>
        <w:t>https://www.justice.gov/oip/doj-guide-freedom-information-act-0</w:t>
      </w:r>
      <w:r w:rsidR="00F61F26">
        <w:rPr>
          <w:rFonts w:ascii="Times New Roman" w:hAnsi="Times New Roman"/>
          <w:spacing w:val="-3"/>
        </w:rPr>
        <w:t>)</w:t>
      </w:r>
      <w:r w:rsidR="00CE759E">
        <w:rPr>
          <w:rFonts w:ascii="Times New Roman" w:hAnsi="Times New Roman"/>
          <w:spacing w:val="-3"/>
        </w:rPr>
        <w:t>.</w:t>
      </w:r>
      <w:r w:rsidR="00A753E7" w:rsidRPr="00C04064">
        <w:rPr>
          <w:rFonts w:ascii="Times New Roman" w:hAnsi="Times New Roman"/>
          <w:spacing w:val="-3"/>
        </w:rPr>
        <w:t xml:space="preserve"> </w:t>
      </w:r>
      <w:r w:rsidR="00557FC6">
        <w:rPr>
          <w:rFonts w:ascii="Times New Roman" w:hAnsi="Times New Roman"/>
          <w:spacing w:val="-3"/>
        </w:rPr>
        <w:t>Leave blank if you wish to remain anonymous.</w:t>
      </w:r>
    </w:p>
    <w:p w:rsidR="00A753E7" w:rsidRDefault="00A753E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1917"/>
        <w:gridCol w:w="3114"/>
      </w:tblGrid>
      <w:tr w:rsidR="00FB31EF" w:rsidRPr="00B20CAF" w:rsidTr="00B20CAF">
        <w:tc>
          <w:tcPr>
            <w:tcW w:w="4428" w:type="dxa"/>
            <w:shd w:val="clear" w:color="auto" w:fill="auto"/>
          </w:tcPr>
          <w:p w:rsidR="00FB31EF" w:rsidRPr="00B20CAF" w:rsidRDefault="00FB31EF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Name</w:t>
            </w:r>
            <w:r w:rsidR="0016336D" w:rsidRPr="00B20CAF">
              <w:rPr>
                <w:rFonts w:ascii="Times New Roman" w:hAnsi="Times New Roman"/>
                <w:spacing w:val="-3"/>
              </w:rPr>
              <w:t>:</w:t>
            </w:r>
          </w:p>
        </w:tc>
        <w:tc>
          <w:tcPr>
            <w:tcW w:w="5148" w:type="dxa"/>
            <w:gridSpan w:val="2"/>
            <w:shd w:val="clear" w:color="auto" w:fill="auto"/>
          </w:tcPr>
          <w:p w:rsidR="00FB31EF" w:rsidRPr="00B20CAF" w:rsidRDefault="00EE5488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Relevant </w:t>
            </w:r>
            <w:r w:rsidR="00FB31EF" w:rsidRPr="00B20CAF">
              <w:rPr>
                <w:rFonts w:ascii="Times New Roman" w:hAnsi="Times New Roman"/>
                <w:spacing w:val="-3"/>
              </w:rPr>
              <w:t>Affiliation</w:t>
            </w:r>
            <w:r w:rsidR="0016336D" w:rsidRPr="00B20CAF">
              <w:rPr>
                <w:rFonts w:ascii="Times New Roman" w:hAnsi="Times New Roman"/>
                <w:spacing w:val="-3"/>
              </w:rPr>
              <w:t>:</w:t>
            </w:r>
          </w:p>
        </w:tc>
      </w:tr>
      <w:tr w:rsidR="00B20CAF" w:rsidRPr="00B20CAF" w:rsidTr="00B20CAF">
        <w:tc>
          <w:tcPr>
            <w:tcW w:w="4428" w:type="dxa"/>
            <w:shd w:val="clear" w:color="auto" w:fill="auto"/>
          </w:tcPr>
          <w:p w:rsidR="00FB31EF" w:rsidRPr="00B20CAF" w:rsidRDefault="00FB31EF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Address</w:t>
            </w:r>
            <w:r w:rsidR="0016336D" w:rsidRPr="00B20CAF">
              <w:rPr>
                <w:rFonts w:ascii="Times New Roman" w:hAnsi="Times New Roman"/>
                <w:spacing w:val="-3"/>
              </w:rPr>
              <w:t>:</w:t>
            </w:r>
          </w:p>
        </w:tc>
        <w:tc>
          <w:tcPr>
            <w:tcW w:w="1956" w:type="dxa"/>
            <w:shd w:val="clear" w:color="auto" w:fill="auto"/>
          </w:tcPr>
          <w:p w:rsidR="00FB31EF" w:rsidRPr="00B20CAF" w:rsidRDefault="00FB31EF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192" w:type="dxa"/>
            <w:shd w:val="clear" w:color="auto" w:fill="auto"/>
          </w:tcPr>
          <w:p w:rsidR="00FB31EF" w:rsidRPr="00B20CAF" w:rsidRDefault="00FB31EF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 w:rsidR="00B20CAF" w:rsidRPr="00B20CAF" w:rsidTr="00B20CAF">
        <w:tc>
          <w:tcPr>
            <w:tcW w:w="4428" w:type="dxa"/>
            <w:shd w:val="clear" w:color="auto" w:fill="auto"/>
          </w:tcPr>
          <w:p w:rsidR="00FB31EF" w:rsidRPr="00B20CAF" w:rsidRDefault="00FB31EF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City</w:t>
            </w:r>
            <w:r w:rsidR="0016336D" w:rsidRPr="00B20CAF">
              <w:rPr>
                <w:rFonts w:ascii="Times New Roman" w:hAnsi="Times New Roman"/>
                <w:spacing w:val="-3"/>
              </w:rPr>
              <w:t>:</w:t>
            </w:r>
          </w:p>
        </w:tc>
        <w:tc>
          <w:tcPr>
            <w:tcW w:w="1956" w:type="dxa"/>
            <w:shd w:val="clear" w:color="auto" w:fill="auto"/>
          </w:tcPr>
          <w:p w:rsidR="00FB31EF" w:rsidRPr="00B20CAF" w:rsidRDefault="00FB31EF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State</w:t>
            </w:r>
            <w:r w:rsidR="0016336D" w:rsidRPr="00B20CAF">
              <w:rPr>
                <w:rFonts w:ascii="Times New Roman" w:hAnsi="Times New Roman"/>
                <w:spacing w:val="-3"/>
              </w:rPr>
              <w:t>:</w:t>
            </w:r>
          </w:p>
        </w:tc>
        <w:tc>
          <w:tcPr>
            <w:tcW w:w="3192" w:type="dxa"/>
            <w:shd w:val="clear" w:color="auto" w:fill="auto"/>
          </w:tcPr>
          <w:p w:rsidR="00FB31EF" w:rsidRPr="00B20CAF" w:rsidRDefault="00FB31EF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Zip Code</w:t>
            </w:r>
            <w:r w:rsidR="0016336D" w:rsidRPr="00B20CAF">
              <w:rPr>
                <w:rFonts w:ascii="Times New Roman" w:hAnsi="Times New Roman"/>
                <w:spacing w:val="-3"/>
              </w:rPr>
              <w:t>:</w:t>
            </w:r>
          </w:p>
        </w:tc>
      </w:tr>
      <w:tr w:rsidR="00FB31EF" w:rsidRPr="00B20CAF" w:rsidTr="00B20CAF">
        <w:tc>
          <w:tcPr>
            <w:tcW w:w="4428" w:type="dxa"/>
            <w:shd w:val="clear" w:color="auto" w:fill="auto"/>
          </w:tcPr>
          <w:p w:rsidR="00FB31EF" w:rsidRPr="00B20CAF" w:rsidRDefault="00FB31EF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Phone Number</w:t>
            </w:r>
            <w:r w:rsidR="0016336D" w:rsidRPr="00B20CAF">
              <w:rPr>
                <w:rFonts w:ascii="Times New Roman" w:hAnsi="Times New Roman"/>
                <w:spacing w:val="-3"/>
              </w:rPr>
              <w:t>:</w:t>
            </w:r>
          </w:p>
        </w:tc>
        <w:tc>
          <w:tcPr>
            <w:tcW w:w="5148" w:type="dxa"/>
            <w:gridSpan w:val="2"/>
            <w:shd w:val="clear" w:color="auto" w:fill="auto"/>
          </w:tcPr>
          <w:p w:rsidR="00FB31EF" w:rsidRPr="00B20CAF" w:rsidRDefault="00FB31EF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E-mail address</w:t>
            </w:r>
            <w:r w:rsidR="0016336D" w:rsidRPr="00B20CAF">
              <w:rPr>
                <w:rFonts w:ascii="Times New Roman" w:hAnsi="Times New Roman"/>
                <w:spacing w:val="-3"/>
              </w:rPr>
              <w:t>:</w:t>
            </w:r>
          </w:p>
        </w:tc>
      </w:tr>
    </w:tbl>
    <w:p w:rsidR="00771415" w:rsidRDefault="00771415" w:rsidP="0016336D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</w:pPr>
    </w:p>
    <w:p w:rsidR="00264F03" w:rsidRDefault="00264F03" w:rsidP="0016336D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</w:pPr>
    </w:p>
    <w:p w:rsidR="0016336D" w:rsidRDefault="0016336D" w:rsidP="0016336D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All information </w:t>
      </w:r>
      <w:r w:rsidR="00771415">
        <w:rPr>
          <w:rFonts w:ascii="Times New Roman" w:hAnsi="Times New Roman"/>
          <w:spacing w:val="-3"/>
        </w:rPr>
        <w:t xml:space="preserve">in Sections II-V </w:t>
      </w:r>
      <w:r>
        <w:rPr>
          <w:rFonts w:ascii="Times New Roman" w:hAnsi="Times New Roman"/>
          <w:spacing w:val="-3"/>
        </w:rPr>
        <w:t>is subject to disclosure under the Freedom of Information Act</w:t>
      </w:r>
      <w:r w:rsidR="002807B3">
        <w:rPr>
          <w:rFonts w:ascii="Times New Roman" w:hAnsi="Times New Roman"/>
          <w:spacing w:val="-3"/>
        </w:rPr>
        <w:t>.</w:t>
      </w:r>
      <w:r w:rsidRPr="00C04064">
        <w:rPr>
          <w:rFonts w:ascii="Times New Roman" w:hAnsi="Times New Roman"/>
          <w:spacing w:val="-3"/>
        </w:rPr>
        <w:t xml:space="preserve"> </w:t>
      </w:r>
    </w:p>
    <w:p w:rsidR="00C67CEB" w:rsidRDefault="00C67CEB" w:rsidP="00C67CEB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</w:pPr>
    </w:p>
    <w:p w:rsidR="00C67CEB" w:rsidRPr="003D0717" w:rsidRDefault="00C67CEB" w:rsidP="00C67CEB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b/>
          <w:spacing w:val="-3"/>
        </w:rPr>
      </w:pPr>
      <w:r w:rsidRPr="003D0717">
        <w:rPr>
          <w:rFonts w:ascii="Times New Roman" w:hAnsi="Times New Roman"/>
          <w:b/>
          <w:spacing w:val="-3"/>
        </w:rPr>
        <w:t xml:space="preserve">SECTION II: ALLEGED VIOLATOR(S) </w:t>
      </w:r>
    </w:p>
    <w:p w:rsidR="0016336D" w:rsidRDefault="0016336D" w:rsidP="0016336D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2640"/>
        <w:gridCol w:w="4135"/>
      </w:tblGrid>
      <w:tr w:rsidR="00771415" w:rsidRPr="00B20CAF" w:rsidTr="00B20CAF">
        <w:tc>
          <w:tcPr>
            <w:tcW w:w="9576" w:type="dxa"/>
            <w:gridSpan w:val="3"/>
            <w:shd w:val="clear" w:color="auto" w:fill="auto"/>
          </w:tcPr>
          <w:p w:rsidR="00771415" w:rsidRPr="00B20CAF" w:rsidRDefault="00771415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Property Owner Name:</w:t>
            </w:r>
          </w:p>
        </w:tc>
      </w:tr>
      <w:tr w:rsidR="0021287B" w:rsidRPr="00B20CAF" w:rsidTr="000B65B6">
        <w:tc>
          <w:tcPr>
            <w:tcW w:w="9576" w:type="dxa"/>
            <w:gridSpan w:val="3"/>
            <w:shd w:val="clear" w:color="auto" w:fill="auto"/>
          </w:tcPr>
          <w:p w:rsidR="0021287B" w:rsidRPr="00B20CAF" w:rsidRDefault="0021287B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Address:</w:t>
            </w:r>
          </w:p>
        </w:tc>
      </w:tr>
      <w:tr w:rsidR="00B20CAF" w:rsidRPr="00B20CAF" w:rsidTr="00506287">
        <w:tc>
          <w:tcPr>
            <w:tcW w:w="2628" w:type="dxa"/>
            <w:shd w:val="clear" w:color="auto" w:fill="auto"/>
          </w:tcPr>
          <w:p w:rsidR="0016336D" w:rsidRPr="00B20CAF" w:rsidRDefault="0016336D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City</w:t>
            </w:r>
            <w:r w:rsidR="00771415" w:rsidRPr="00B20CAF">
              <w:rPr>
                <w:rFonts w:ascii="Times New Roman" w:hAnsi="Times New Roman"/>
                <w:spacing w:val="-3"/>
              </w:rPr>
              <w:t>:</w:t>
            </w:r>
          </w:p>
        </w:tc>
        <w:tc>
          <w:tcPr>
            <w:tcW w:w="2700" w:type="dxa"/>
            <w:shd w:val="clear" w:color="auto" w:fill="auto"/>
          </w:tcPr>
          <w:p w:rsidR="0016336D" w:rsidRPr="00B20CAF" w:rsidRDefault="0016336D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State</w:t>
            </w:r>
            <w:r w:rsidR="00771415" w:rsidRPr="00B20CAF">
              <w:rPr>
                <w:rFonts w:ascii="Times New Roman" w:hAnsi="Times New Roman"/>
                <w:spacing w:val="-3"/>
              </w:rPr>
              <w:t>:</w:t>
            </w:r>
          </w:p>
        </w:tc>
        <w:tc>
          <w:tcPr>
            <w:tcW w:w="4248" w:type="dxa"/>
            <w:shd w:val="clear" w:color="auto" w:fill="auto"/>
          </w:tcPr>
          <w:p w:rsidR="0016336D" w:rsidRPr="00B20CAF" w:rsidRDefault="0016336D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Zip Code</w:t>
            </w:r>
            <w:r w:rsidR="00771415" w:rsidRPr="00B20CAF">
              <w:rPr>
                <w:rFonts w:ascii="Times New Roman" w:hAnsi="Times New Roman"/>
                <w:spacing w:val="-3"/>
              </w:rPr>
              <w:t>:</w:t>
            </w:r>
          </w:p>
        </w:tc>
      </w:tr>
      <w:tr w:rsidR="00ED1269" w:rsidRPr="00B20CAF" w:rsidTr="00506287">
        <w:tc>
          <w:tcPr>
            <w:tcW w:w="2628" w:type="dxa"/>
            <w:shd w:val="clear" w:color="auto" w:fill="auto"/>
          </w:tcPr>
          <w:p w:rsidR="00ED1269" w:rsidRPr="00B20CAF" w:rsidRDefault="00ED1269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County:</w:t>
            </w:r>
          </w:p>
        </w:tc>
        <w:tc>
          <w:tcPr>
            <w:tcW w:w="2700" w:type="dxa"/>
            <w:shd w:val="clear" w:color="auto" w:fill="auto"/>
          </w:tcPr>
          <w:p w:rsidR="00ED1269" w:rsidRPr="00B20CAF" w:rsidRDefault="00ED1269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Phone:</w:t>
            </w:r>
          </w:p>
        </w:tc>
        <w:tc>
          <w:tcPr>
            <w:tcW w:w="4248" w:type="dxa"/>
            <w:shd w:val="clear" w:color="auto" w:fill="auto"/>
          </w:tcPr>
          <w:p w:rsidR="00ED1269" w:rsidRPr="00B20CAF" w:rsidRDefault="00ED1269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E-mail:</w:t>
            </w:r>
          </w:p>
        </w:tc>
      </w:tr>
    </w:tbl>
    <w:p w:rsidR="00771415" w:rsidRDefault="00771415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2640"/>
        <w:gridCol w:w="4135"/>
      </w:tblGrid>
      <w:tr w:rsidR="00B20CAF" w:rsidRPr="00B20CAF" w:rsidTr="00B20CAF">
        <w:tc>
          <w:tcPr>
            <w:tcW w:w="9576" w:type="dxa"/>
            <w:gridSpan w:val="3"/>
            <w:shd w:val="clear" w:color="auto" w:fill="auto"/>
          </w:tcPr>
          <w:p w:rsidR="00771415" w:rsidRPr="00B20CAF" w:rsidRDefault="00771415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Contractor or Other Party Name:</w:t>
            </w:r>
          </w:p>
        </w:tc>
      </w:tr>
      <w:tr w:rsidR="00483691" w:rsidRPr="00B20CAF" w:rsidTr="00B20CAF">
        <w:tc>
          <w:tcPr>
            <w:tcW w:w="9576" w:type="dxa"/>
            <w:gridSpan w:val="3"/>
            <w:shd w:val="clear" w:color="auto" w:fill="auto"/>
          </w:tcPr>
          <w:p w:rsidR="00483691" w:rsidRPr="00B20CAF" w:rsidRDefault="00483691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 xml:space="preserve">Company Name or </w:t>
            </w:r>
            <w:r w:rsidR="00C859B6">
              <w:rPr>
                <w:rFonts w:ascii="Times New Roman" w:hAnsi="Times New Roman"/>
                <w:spacing w:val="-3"/>
              </w:rPr>
              <w:t xml:space="preserve">Relevant </w:t>
            </w:r>
            <w:r w:rsidRPr="00B20CAF">
              <w:rPr>
                <w:rFonts w:ascii="Times New Roman" w:hAnsi="Times New Roman"/>
                <w:spacing w:val="-3"/>
              </w:rPr>
              <w:t>Affiliation:</w:t>
            </w:r>
          </w:p>
        </w:tc>
      </w:tr>
      <w:tr w:rsidR="0021287B" w:rsidRPr="00B20CAF" w:rsidTr="000B65B6">
        <w:tc>
          <w:tcPr>
            <w:tcW w:w="9576" w:type="dxa"/>
            <w:gridSpan w:val="3"/>
            <w:shd w:val="clear" w:color="auto" w:fill="auto"/>
          </w:tcPr>
          <w:p w:rsidR="0021287B" w:rsidRPr="00B20CAF" w:rsidRDefault="0021287B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Address:</w:t>
            </w:r>
          </w:p>
        </w:tc>
      </w:tr>
      <w:tr w:rsidR="00B20CAF" w:rsidRPr="00B20CAF" w:rsidTr="00506287">
        <w:tc>
          <w:tcPr>
            <w:tcW w:w="2628" w:type="dxa"/>
            <w:shd w:val="clear" w:color="auto" w:fill="auto"/>
          </w:tcPr>
          <w:p w:rsidR="00771415" w:rsidRPr="00B20CAF" w:rsidRDefault="00771415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City:</w:t>
            </w:r>
          </w:p>
        </w:tc>
        <w:tc>
          <w:tcPr>
            <w:tcW w:w="2700" w:type="dxa"/>
            <w:shd w:val="clear" w:color="auto" w:fill="auto"/>
          </w:tcPr>
          <w:p w:rsidR="00771415" w:rsidRPr="00B20CAF" w:rsidRDefault="00771415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State:</w:t>
            </w:r>
          </w:p>
        </w:tc>
        <w:tc>
          <w:tcPr>
            <w:tcW w:w="4248" w:type="dxa"/>
            <w:shd w:val="clear" w:color="auto" w:fill="auto"/>
          </w:tcPr>
          <w:p w:rsidR="00771415" w:rsidRPr="00B20CAF" w:rsidRDefault="00771415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Zip Code:</w:t>
            </w:r>
          </w:p>
        </w:tc>
      </w:tr>
      <w:tr w:rsidR="00ED1269" w:rsidRPr="00B20CAF" w:rsidTr="00506287">
        <w:tc>
          <w:tcPr>
            <w:tcW w:w="2628" w:type="dxa"/>
            <w:shd w:val="clear" w:color="auto" w:fill="auto"/>
          </w:tcPr>
          <w:p w:rsidR="00ED1269" w:rsidRPr="00B20CAF" w:rsidRDefault="00ED1269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County:</w:t>
            </w:r>
          </w:p>
        </w:tc>
        <w:tc>
          <w:tcPr>
            <w:tcW w:w="2700" w:type="dxa"/>
            <w:shd w:val="clear" w:color="auto" w:fill="auto"/>
          </w:tcPr>
          <w:p w:rsidR="00ED1269" w:rsidRPr="00B20CAF" w:rsidRDefault="00ED1269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Phone:</w:t>
            </w:r>
          </w:p>
        </w:tc>
        <w:tc>
          <w:tcPr>
            <w:tcW w:w="4248" w:type="dxa"/>
            <w:shd w:val="clear" w:color="auto" w:fill="auto"/>
          </w:tcPr>
          <w:p w:rsidR="00ED1269" w:rsidRPr="00B20CAF" w:rsidRDefault="00ED1269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E-mail:</w:t>
            </w:r>
          </w:p>
        </w:tc>
      </w:tr>
    </w:tbl>
    <w:p w:rsidR="00771415" w:rsidRDefault="00771415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</w:rPr>
      </w:pPr>
    </w:p>
    <w:p w:rsidR="00C67CEB" w:rsidRPr="003D0717" w:rsidRDefault="00C67CEB" w:rsidP="00C67CEB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b/>
          <w:spacing w:val="-3"/>
        </w:rPr>
      </w:pPr>
      <w:r w:rsidRPr="003D0717">
        <w:rPr>
          <w:rFonts w:ascii="Times New Roman" w:hAnsi="Times New Roman"/>
          <w:b/>
          <w:spacing w:val="-3"/>
        </w:rPr>
        <w:t xml:space="preserve">SECTION III: </w:t>
      </w:r>
      <w:r w:rsidR="003D0717" w:rsidRPr="003D0717">
        <w:rPr>
          <w:rFonts w:ascii="Times New Roman" w:hAnsi="Times New Roman"/>
          <w:b/>
          <w:spacing w:val="-3"/>
        </w:rPr>
        <w:t>LOCATION OF ALLEGED ACTIVITY</w:t>
      </w:r>
    </w:p>
    <w:p w:rsidR="00771415" w:rsidRDefault="00771415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67CEB" w:rsidRPr="00B20CAF" w:rsidTr="00B20CAF">
        <w:tc>
          <w:tcPr>
            <w:tcW w:w="9576" w:type="dxa"/>
            <w:shd w:val="clear" w:color="auto" w:fill="auto"/>
          </w:tcPr>
          <w:p w:rsidR="00C67CEB" w:rsidRPr="00B20CAF" w:rsidRDefault="00824654" w:rsidP="00EE5488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Waterbody</w:t>
            </w:r>
            <w:r w:rsidR="00483691" w:rsidRPr="00B20CAF">
              <w:rPr>
                <w:rFonts w:ascii="Times New Roman" w:hAnsi="Times New Roman"/>
                <w:spacing w:val="-3"/>
              </w:rPr>
              <w:t xml:space="preserve"> </w:t>
            </w:r>
            <w:r w:rsidR="00EE5488">
              <w:rPr>
                <w:rFonts w:ascii="Times New Roman" w:hAnsi="Times New Roman"/>
                <w:spacing w:val="-3"/>
              </w:rPr>
              <w:t>or n</w:t>
            </w:r>
            <w:r w:rsidR="00912D4B" w:rsidRPr="00B20CAF">
              <w:rPr>
                <w:rFonts w:ascii="Times New Roman" w:hAnsi="Times New Roman"/>
                <w:spacing w:val="-3"/>
              </w:rPr>
              <w:t>eare</w:t>
            </w:r>
            <w:r w:rsidR="00EE5488">
              <w:rPr>
                <w:rFonts w:ascii="Times New Roman" w:hAnsi="Times New Roman"/>
                <w:spacing w:val="-3"/>
              </w:rPr>
              <w:t>st d</w:t>
            </w:r>
            <w:r w:rsidR="00483691" w:rsidRPr="00B20CAF">
              <w:rPr>
                <w:rFonts w:ascii="Times New Roman" w:hAnsi="Times New Roman"/>
                <w:spacing w:val="-3"/>
              </w:rPr>
              <w:t>ownstream</w:t>
            </w:r>
            <w:r w:rsidR="00EE5488">
              <w:rPr>
                <w:rFonts w:ascii="Times New Roman" w:hAnsi="Times New Roman"/>
                <w:spacing w:val="-3"/>
              </w:rPr>
              <w:t xml:space="preserve"> n</w:t>
            </w:r>
            <w:r w:rsidR="00912D4B" w:rsidRPr="00B20CAF">
              <w:rPr>
                <w:rFonts w:ascii="Times New Roman" w:hAnsi="Times New Roman"/>
                <w:spacing w:val="-3"/>
              </w:rPr>
              <w:t>amed</w:t>
            </w:r>
            <w:r w:rsidR="00EE5488">
              <w:rPr>
                <w:rFonts w:ascii="Times New Roman" w:hAnsi="Times New Roman"/>
                <w:spacing w:val="-3"/>
              </w:rPr>
              <w:t xml:space="preserve"> w</w:t>
            </w:r>
            <w:r w:rsidR="00483691" w:rsidRPr="00B20CAF">
              <w:rPr>
                <w:rFonts w:ascii="Times New Roman" w:hAnsi="Times New Roman"/>
                <w:spacing w:val="-3"/>
              </w:rPr>
              <w:t>aterbody</w:t>
            </w:r>
            <w:r w:rsidR="004F62E6">
              <w:rPr>
                <w:rFonts w:ascii="Times New Roman" w:hAnsi="Times New Roman"/>
                <w:spacing w:val="-3"/>
              </w:rPr>
              <w:t xml:space="preserve"> </w:t>
            </w:r>
            <w:r w:rsidR="004F62E6" w:rsidRPr="00B20CAF">
              <w:rPr>
                <w:rFonts w:ascii="Times New Roman" w:hAnsi="Times New Roman"/>
                <w:spacing w:val="-3"/>
              </w:rPr>
              <w:t>(e.g., ocean, lagoon, bay, slough, river, stream [indicate if it is typically dry], man-made impoundment/open water, natural lake/pond, dry lake, wetland, etc.</w:t>
            </w:r>
            <w:r w:rsidR="004F62E6">
              <w:rPr>
                <w:rFonts w:ascii="Times New Roman" w:hAnsi="Times New Roman"/>
                <w:spacing w:val="-3"/>
              </w:rPr>
              <w:t>)</w:t>
            </w:r>
            <w:r w:rsidRPr="00B20CAF">
              <w:rPr>
                <w:rFonts w:ascii="Times New Roman" w:hAnsi="Times New Roman"/>
                <w:spacing w:val="-3"/>
              </w:rPr>
              <w:t>:</w:t>
            </w:r>
          </w:p>
          <w:p w:rsidR="00912D4B" w:rsidRPr="00B20CAF" w:rsidRDefault="00912D4B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 w:rsidR="003D0717" w:rsidRPr="00B20CAF" w:rsidTr="00B20CAF">
        <w:tc>
          <w:tcPr>
            <w:tcW w:w="9576" w:type="dxa"/>
            <w:shd w:val="clear" w:color="auto" w:fill="auto"/>
          </w:tcPr>
          <w:p w:rsidR="003D0717" w:rsidRPr="00B20CAF" w:rsidRDefault="003D0717" w:rsidP="00EE5488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 xml:space="preserve">Address or </w:t>
            </w:r>
            <w:r w:rsidR="00EE5488">
              <w:rPr>
                <w:rFonts w:ascii="Times New Roman" w:hAnsi="Times New Roman"/>
                <w:spacing w:val="-3"/>
              </w:rPr>
              <w:t>n</w:t>
            </w:r>
            <w:r w:rsidR="007D1F05" w:rsidRPr="00B20CAF">
              <w:rPr>
                <w:rFonts w:ascii="Times New Roman" w:hAnsi="Times New Roman"/>
                <w:spacing w:val="-3"/>
              </w:rPr>
              <w:t xml:space="preserve">earest </w:t>
            </w:r>
            <w:r w:rsidR="00EE5488">
              <w:rPr>
                <w:rFonts w:ascii="Times New Roman" w:hAnsi="Times New Roman"/>
                <w:spacing w:val="-3"/>
              </w:rPr>
              <w:t>roadway i</w:t>
            </w:r>
            <w:r w:rsidRPr="00B20CAF">
              <w:rPr>
                <w:rFonts w:ascii="Times New Roman" w:hAnsi="Times New Roman"/>
                <w:spacing w:val="-3"/>
              </w:rPr>
              <w:t>ntersection:</w:t>
            </w:r>
          </w:p>
          <w:p w:rsidR="003D0717" w:rsidRPr="00B20CAF" w:rsidRDefault="003D0717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  <w:p w:rsidR="003D0717" w:rsidRPr="00B20CAF" w:rsidRDefault="003D0717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 w:rsidR="003D0717" w:rsidRPr="00B20CAF" w:rsidTr="00B20CAF">
        <w:tc>
          <w:tcPr>
            <w:tcW w:w="9576" w:type="dxa"/>
            <w:shd w:val="clear" w:color="auto" w:fill="auto"/>
          </w:tcPr>
          <w:p w:rsidR="00ED1269" w:rsidRDefault="006F4568" w:rsidP="00ED1269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Latitud</w:t>
            </w:r>
            <w:r w:rsidR="003D0717" w:rsidRPr="00B20CAF">
              <w:rPr>
                <w:rFonts w:ascii="Times New Roman" w:hAnsi="Times New Roman"/>
                <w:spacing w:val="-3"/>
              </w:rPr>
              <w:t xml:space="preserve">e/Longitude: </w:t>
            </w:r>
            <w:r w:rsidR="00C51913" w:rsidRPr="00B20CAF">
              <w:rPr>
                <w:rFonts w:ascii="Times New Roman" w:hAnsi="Times New Roman"/>
                <w:spacing w:val="-3"/>
              </w:rPr>
              <w:t xml:space="preserve">decimal degrees </w:t>
            </w:r>
            <w:r w:rsidR="003D0717" w:rsidRPr="00B20CAF">
              <w:rPr>
                <w:rFonts w:ascii="Times New Roman" w:hAnsi="Times New Roman"/>
                <w:spacing w:val="-3"/>
              </w:rPr>
              <w:t>(3X.XXXXXX°N, -1XX.XXXXXX°W)</w:t>
            </w:r>
          </w:p>
          <w:p w:rsidR="00ED1269" w:rsidRPr="00ED1269" w:rsidRDefault="00ED1269" w:rsidP="00506287">
            <w:pPr>
              <w:tabs>
                <w:tab w:val="left" w:pos="-720"/>
              </w:tabs>
              <w:suppressAutoHyphens/>
              <w:spacing w:line="240" w:lineRule="atLeast"/>
              <w:ind w:left="360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 w:rsidR="003D0717" w:rsidRPr="00B20CAF" w:rsidTr="00B20CAF">
        <w:tc>
          <w:tcPr>
            <w:tcW w:w="9576" w:type="dxa"/>
            <w:shd w:val="clear" w:color="auto" w:fill="auto"/>
          </w:tcPr>
          <w:p w:rsidR="003D0717" w:rsidRPr="00B20CAF" w:rsidRDefault="003D0717" w:rsidP="00EE5488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County:</w:t>
            </w:r>
          </w:p>
        </w:tc>
      </w:tr>
      <w:tr w:rsidR="006F4568" w:rsidRPr="00B20CAF" w:rsidTr="00B20CAF">
        <w:tc>
          <w:tcPr>
            <w:tcW w:w="9576" w:type="dxa"/>
            <w:shd w:val="clear" w:color="auto" w:fill="auto"/>
          </w:tcPr>
          <w:p w:rsidR="006F4568" w:rsidRDefault="00FB76DE" w:rsidP="00EE5488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 xml:space="preserve">Driving </w:t>
            </w:r>
            <w:r w:rsidR="00EE5488">
              <w:rPr>
                <w:rFonts w:ascii="Times New Roman" w:hAnsi="Times New Roman"/>
                <w:spacing w:val="-3"/>
              </w:rPr>
              <w:t>directions to s</w:t>
            </w:r>
            <w:r w:rsidR="006F4568" w:rsidRPr="00B20CAF">
              <w:rPr>
                <w:rFonts w:ascii="Times New Roman" w:hAnsi="Times New Roman"/>
                <w:spacing w:val="-3"/>
              </w:rPr>
              <w:t>ite</w:t>
            </w:r>
            <w:r w:rsidR="00E1650D">
              <w:rPr>
                <w:rFonts w:ascii="Times New Roman" w:hAnsi="Times New Roman"/>
                <w:spacing w:val="-3"/>
              </w:rPr>
              <w:t>, including entrance location, if known</w:t>
            </w:r>
            <w:r w:rsidR="006F4568" w:rsidRPr="00B20CAF">
              <w:rPr>
                <w:rFonts w:ascii="Times New Roman" w:hAnsi="Times New Roman"/>
                <w:spacing w:val="-3"/>
              </w:rPr>
              <w:t>:</w:t>
            </w:r>
          </w:p>
          <w:p w:rsidR="00264F03" w:rsidRDefault="00264F03" w:rsidP="00264F03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  <w:p w:rsidR="00C46893" w:rsidRDefault="00C46893" w:rsidP="00264F03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  <w:p w:rsidR="00C46893" w:rsidRPr="00B20CAF" w:rsidRDefault="00C46893" w:rsidP="00264F03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  <w:p w:rsidR="006F4568" w:rsidRPr="00B20CAF" w:rsidRDefault="006F4568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</w:tc>
      </w:tr>
    </w:tbl>
    <w:p w:rsidR="00B73B4B" w:rsidRDefault="00B73B4B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</w:rPr>
      </w:pPr>
    </w:p>
    <w:p w:rsidR="00771415" w:rsidRDefault="00824654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b/>
          <w:spacing w:val="-3"/>
        </w:rPr>
      </w:pPr>
      <w:r w:rsidRPr="003D0717">
        <w:rPr>
          <w:rFonts w:ascii="Times New Roman" w:hAnsi="Times New Roman"/>
          <w:b/>
          <w:spacing w:val="-3"/>
        </w:rPr>
        <w:t>SECTION IV</w:t>
      </w:r>
      <w:r w:rsidR="003D0717" w:rsidRPr="003D0717">
        <w:rPr>
          <w:rFonts w:ascii="Times New Roman" w:hAnsi="Times New Roman"/>
          <w:b/>
          <w:spacing w:val="-3"/>
        </w:rPr>
        <w:t>: DESCRIPTION</w:t>
      </w:r>
      <w:r w:rsidRPr="003D0717">
        <w:rPr>
          <w:rFonts w:ascii="Times New Roman" w:hAnsi="Times New Roman"/>
          <w:b/>
          <w:spacing w:val="-3"/>
        </w:rPr>
        <w:t xml:space="preserve"> OF ALLEGED ACTIVITY</w:t>
      </w:r>
    </w:p>
    <w:p w:rsidR="00824654" w:rsidRDefault="00824654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865A2" w:rsidRPr="00B20CAF" w:rsidTr="00B20CAF">
        <w:trPr>
          <w:trHeight w:val="348"/>
        </w:trPr>
        <w:tc>
          <w:tcPr>
            <w:tcW w:w="9576" w:type="dxa"/>
            <w:shd w:val="clear" w:color="auto" w:fill="auto"/>
          </w:tcPr>
          <w:p w:rsidR="002C54D4" w:rsidRDefault="00FB76DE" w:rsidP="00EE5488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T</w:t>
            </w:r>
            <w:r w:rsidR="00912D4B" w:rsidRPr="00B20CAF">
              <w:rPr>
                <w:rFonts w:ascii="Times New Roman" w:hAnsi="Times New Roman"/>
                <w:spacing w:val="-3"/>
              </w:rPr>
              <w:t>ype of waterbody affected</w:t>
            </w:r>
            <w:r w:rsidR="004F62E6">
              <w:rPr>
                <w:rFonts w:ascii="Times New Roman" w:hAnsi="Times New Roman"/>
                <w:spacing w:val="-3"/>
              </w:rPr>
              <w:t>:</w:t>
            </w:r>
            <w:r w:rsidR="002C54D4" w:rsidRPr="00B20CAF">
              <w:rPr>
                <w:rFonts w:ascii="Times New Roman" w:hAnsi="Times New Roman"/>
                <w:spacing w:val="-3"/>
              </w:rPr>
              <w:t xml:space="preserve"> </w:t>
            </w:r>
          </w:p>
          <w:p w:rsidR="00264F03" w:rsidRDefault="00264F03" w:rsidP="00264F03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  <w:p w:rsidR="00264F03" w:rsidRPr="00B20CAF" w:rsidRDefault="00264F03" w:rsidP="00264F03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  <w:p w:rsidR="00E865A2" w:rsidRPr="00B20CAF" w:rsidRDefault="00E865A2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 w:rsidR="00ED1294" w:rsidRPr="00B20CAF" w:rsidTr="00B20CAF">
        <w:trPr>
          <w:trHeight w:val="348"/>
        </w:trPr>
        <w:tc>
          <w:tcPr>
            <w:tcW w:w="9576" w:type="dxa"/>
            <w:shd w:val="clear" w:color="auto" w:fill="auto"/>
          </w:tcPr>
          <w:p w:rsidR="00ED1294" w:rsidRDefault="00ED1294" w:rsidP="00EE5488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 xml:space="preserve">Does the activity appear to involve a discharge of dredged or fill material (e.g., soil, rock, concrete, </w:t>
            </w:r>
            <w:r w:rsidR="004F62E6">
              <w:rPr>
                <w:rFonts w:ascii="Times New Roman" w:hAnsi="Times New Roman"/>
                <w:spacing w:val="-3"/>
              </w:rPr>
              <w:t xml:space="preserve">installing </w:t>
            </w:r>
            <w:r w:rsidRPr="00B20CAF">
              <w:rPr>
                <w:rFonts w:ascii="Times New Roman" w:hAnsi="Times New Roman"/>
                <w:spacing w:val="-3"/>
              </w:rPr>
              <w:t>pipes</w:t>
            </w:r>
            <w:r w:rsidR="00CC0350" w:rsidRPr="00B20CAF">
              <w:rPr>
                <w:rFonts w:ascii="Times New Roman" w:hAnsi="Times New Roman"/>
                <w:spacing w:val="-3"/>
              </w:rPr>
              <w:t>/culverts</w:t>
            </w:r>
            <w:r w:rsidRPr="00B20CAF">
              <w:rPr>
                <w:rFonts w:ascii="Times New Roman" w:hAnsi="Times New Roman"/>
                <w:spacing w:val="-3"/>
              </w:rPr>
              <w:t>, organic debris, etc.) into the waterbody</w:t>
            </w:r>
            <w:r w:rsidR="004D6696" w:rsidRPr="00B20CAF">
              <w:rPr>
                <w:rFonts w:ascii="Times New Roman" w:hAnsi="Times New Roman"/>
                <w:spacing w:val="-3"/>
              </w:rPr>
              <w:t xml:space="preserve"> (Y/N)</w:t>
            </w:r>
            <w:r w:rsidRPr="00B20CAF">
              <w:rPr>
                <w:rFonts w:ascii="Times New Roman" w:hAnsi="Times New Roman"/>
                <w:spacing w:val="-3"/>
              </w:rPr>
              <w:t>?</w:t>
            </w:r>
            <w:r w:rsidR="001C0808">
              <w:rPr>
                <w:rFonts w:ascii="Times New Roman" w:hAnsi="Times New Roman"/>
                <w:spacing w:val="-3"/>
              </w:rPr>
              <w:t xml:space="preserve"> Note that channelizing,</w:t>
            </w:r>
            <w:r w:rsidR="004F62E6">
              <w:rPr>
                <w:rFonts w:ascii="Times New Roman" w:hAnsi="Times New Roman"/>
                <w:spacing w:val="-3"/>
              </w:rPr>
              <w:t xml:space="preserve"> grading</w:t>
            </w:r>
            <w:r w:rsidR="0033359C">
              <w:rPr>
                <w:rFonts w:ascii="Times New Roman" w:hAnsi="Times New Roman"/>
                <w:spacing w:val="-3"/>
              </w:rPr>
              <w:t>,</w:t>
            </w:r>
            <w:r w:rsidR="004F62E6">
              <w:rPr>
                <w:rFonts w:ascii="Times New Roman" w:hAnsi="Times New Roman"/>
                <w:spacing w:val="-3"/>
              </w:rPr>
              <w:t xml:space="preserve"> or pushing native soil material</w:t>
            </w:r>
            <w:r w:rsidR="001C0808">
              <w:rPr>
                <w:rFonts w:ascii="Times New Roman" w:hAnsi="Times New Roman"/>
                <w:spacing w:val="-3"/>
              </w:rPr>
              <w:t xml:space="preserve"> into mounds</w:t>
            </w:r>
            <w:r w:rsidR="0033359C">
              <w:rPr>
                <w:rFonts w:ascii="Times New Roman" w:hAnsi="Times New Roman"/>
                <w:spacing w:val="-3"/>
              </w:rPr>
              <w:t>/recontouring</w:t>
            </w:r>
            <w:r w:rsidR="001C0808">
              <w:rPr>
                <w:rFonts w:ascii="Times New Roman" w:hAnsi="Times New Roman"/>
                <w:spacing w:val="-3"/>
              </w:rPr>
              <w:t xml:space="preserve"> may qualify as a discharge.</w:t>
            </w:r>
            <w:r w:rsidR="004F208B">
              <w:rPr>
                <w:rFonts w:ascii="Times New Roman" w:hAnsi="Times New Roman"/>
                <w:spacing w:val="-3"/>
              </w:rPr>
              <w:t>: ___</w:t>
            </w:r>
            <w:r w:rsidR="004D6696" w:rsidRPr="00B20CAF">
              <w:rPr>
                <w:rFonts w:ascii="Times New Roman" w:hAnsi="Times New Roman"/>
                <w:spacing w:val="-3"/>
              </w:rPr>
              <w:t xml:space="preserve"> If yes, describe the material and indicate if it is attributable to a single source (e.g., dump truck, excavator bucket,</w:t>
            </w:r>
            <w:r w:rsidR="007D1F05" w:rsidRPr="00B20CAF">
              <w:rPr>
                <w:rFonts w:ascii="Times New Roman" w:hAnsi="Times New Roman"/>
                <w:spacing w:val="-3"/>
              </w:rPr>
              <w:t xml:space="preserve"> backhoe, pipe,</w:t>
            </w:r>
            <w:r w:rsidR="004D6696" w:rsidRPr="00B20CAF">
              <w:rPr>
                <w:rFonts w:ascii="Times New Roman" w:hAnsi="Times New Roman"/>
                <w:spacing w:val="-3"/>
              </w:rPr>
              <w:t xml:space="preserve"> etc.)</w:t>
            </w:r>
            <w:r w:rsidR="004F208B">
              <w:rPr>
                <w:rFonts w:ascii="Times New Roman" w:hAnsi="Times New Roman"/>
                <w:spacing w:val="-3"/>
              </w:rPr>
              <w:t>:</w:t>
            </w:r>
          </w:p>
          <w:p w:rsidR="00264F03" w:rsidRDefault="00264F03" w:rsidP="00264F03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  <w:p w:rsidR="00264F03" w:rsidRDefault="00264F03" w:rsidP="00264F03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  <w:p w:rsidR="00264F03" w:rsidRPr="00B20CAF" w:rsidRDefault="00264F03" w:rsidP="00264F03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 w:rsidR="002C54D4" w:rsidRPr="00B20CAF" w:rsidTr="00B20CAF">
        <w:trPr>
          <w:trHeight w:val="348"/>
        </w:trPr>
        <w:tc>
          <w:tcPr>
            <w:tcW w:w="9576" w:type="dxa"/>
            <w:shd w:val="clear" w:color="auto" w:fill="auto"/>
          </w:tcPr>
          <w:p w:rsidR="002C54D4" w:rsidRDefault="004D6696" w:rsidP="00EE5488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Is the activity attributable to a person(s) or is it the result of</w:t>
            </w:r>
            <w:r w:rsidR="00F31D51" w:rsidRPr="00B20CAF">
              <w:rPr>
                <w:rFonts w:ascii="Times New Roman" w:hAnsi="Times New Roman"/>
                <w:spacing w:val="-3"/>
              </w:rPr>
              <w:t xml:space="preserve"> diffuse occurrences (e.g., storm forces relocating mater</w:t>
            </w:r>
            <w:r w:rsidR="00264F03">
              <w:rPr>
                <w:rFonts w:ascii="Times New Roman" w:hAnsi="Times New Roman"/>
                <w:spacing w:val="-3"/>
              </w:rPr>
              <w:t>ial from adjacent uplands into the</w:t>
            </w:r>
            <w:r w:rsidR="00F31D51" w:rsidRPr="00B20CAF">
              <w:rPr>
                <w:rFonts w:ascii="Times New Roman" w:hAnsi="Times New Roman"/>
                <w:spacing w:val="-3"/>
              </w:rPr>
              <w:t xml:space="preserve"> waterbody)?</w:t>
            </w:r>
          </w:p>
          <w:p w:rsidR="00264F03" w:rsidRDefault="00264F03" w:rsidP="00264F03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  <w:p w:rsidR="00264F03" w:rsidRPr="00B20CAF" w:rsidRDefault="00264F03" w:rsidP="00264F03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 w:rsidR="00ED1294" w:rsidRPr="00B20CAF" w:rsidTr="00B20CAF">
        <w:trPr>
          <w:trHeight w:val="348"/>
        </w:trPr>
        <w:tc>
          <w:tcPr>
            <w:tcW w:w="9576" w:type="dxa"/>
            <w:shd w:val="clear" w:color="auto" w:fill="auto"/>
          </w:tcPr>
          <w:p w:rsidR="00ED1294" w:rsidRDefault="00ED1294" w:rsidP="00EE5488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 xml:space="preserve">Does the activity appear to involve </w:t>
            </w:r>
            <w:r w:rsidR="00237F3E">
              <w:rPr>
                <w:rFonts w:ascii="Times New Roman" w:hAnsi="Times New Roman"/>
                <w:spacing w:val="-3"/>
              </w:rPr>
              <w:t xml:space="preserve">any obstruction or alteration </w:t>
            </w:r>
            <w:r w:rsidRPr="00B20CAF">
              <w:rPr>
                <w:rFonts w:ascii="Times New Roman" w:hAnsi="Times New Roman"/>
                <w:spacing w:val="-3"/>
              </w:rPr>
              <w:t xml:space="preserve">(e.g., </w:t>
            </w:r>
            <w:r w:rsidR="004D6696" w:rsidRPr="00B20CAF">
              <w:rPr>
                <w:rFonts w:ascii="Times New Roman" w:hAnsi="Times New Roman"/>
                <w:spacing w:val="-3"/>
              </w:rPr>
              <w:t xml:space="preserve">construction or repair of a </w:t>
            </w:r>
            <w:r w:rsidRPr="00B20CAF">
              <w:rPr>
                <w:rFonts w:ascii="Times New Roman" w:hAnsi="Times New Roman"/>
                <w:spacing w:val="-3"/>
              </w:rPr>
              <w:t xml:space="preserve">boat dock, </w:t>
            </w:r>
            <w:r w:rsidR="00B95458" w:rsidRPr="00B20CAF">
              <w:rPr>
                <w:rFonts w:ascii="Times New Roman" w:hAnsi="Times New Roman"/>
                <w:spacing w:val="-3"/>
              </w:rPr>
              <w:t>pier, etc.)</w:t>
            </w:r>
            <w:r w:rsidRPr="00B20CAF">
              <w:rPr>
                <w:rFonts w:ascii="Times New Roman" w:hAnsi="Times New Roman"/>
                <w:spacing w:val="-3"/>
              </w:rPr>
              <w:t xml:space="preserve"> </w:t>
            </w:r>
            <w:r w:rsidR="00237F3E">
              <w:rPr>
                <w:rFonts w:ascii="Times New Roman" w:hAnsi="Times New Roman"/>
                <w:spacing w:val="-3"/>
              </w:rPr>
              <w:t>to the</w:t>
            </w:r>
            <w:r w:rsidRPr="00B20CAF">
              <w:rPr>
                <w:rFonts w:ascii="Times New Roman" w:hAnsi="Times New Roman"/>
                <w:spacing w:val="-3"/>
              </w:rPr>
              <w:t xml:space="preserve"> navigable</w:t>
            </w:r>
            <w:r w:rsidR="00237F3E">
              <w:rPr>
                <w:rFonts w:ascii="Times New Roman" w:hAnsi="Times New Roman"/>
                <w:spacing w:val="-3"/>
              </w:rPr>
              <w:t xml:space="preserve"> capacity of a</w:t>
            </w:r>
            <w:r w:rsidRPr="00B20CAF">
              <w:rPr>
                <w:rFonts w:ascii="Times New Roman" w:hAnsi="Times New Roman"/>
                <w:spacing w:val="-3"/>
              </w:rPr>
              <w:t xml:space="preserve"> </w:t>
            </w:r>
            <w:r w:rsidR="00237F3E">
              <w:rPr>
                <w:rFonts w:ascii="Times New Roman" w:hAnsi="Times New Roman"/>
                <w:spacing w:val="-3"/>
              </w:rPr>
              <w:t xml:space="preserve">navigable </w:t>
            </w:r>
            <w:r w:rsidRPr="00B20CAF">
              <w:rPr>
                <w:rFonts w:ascii="Times New Roman" w:hAnsi="Times New Roman"/>
                <w:spacing w:val="-3"/>
              </w:rPr>
              <w:t>waterbody</w:t>
            </w:r>
            <w:r w:rsidR="00886F35">
              <w:rPr>
                <w:rFonts w:ascii="Times New Roman" w:hAnsi="Times New Roman"/>
                <w:spacing w:val="-3"/>
              </w:rPr>
              <w:t xml:space="preserve"> in tidally influenced areas or along the Colorado River</w:t>
            </w:r>
            <w:r w:rsidR="004D6696" w:rsidRPr="00B20CAF">
              <w:rPr>
                <w:rFonts w:ascii="Times New Roman" w:hAnsi="Times New Roman"/>
                <w:spacing w:val="-3"/>
              </w:rPr>
              <w:t xml:space="preserve"> (Y/N)</w:t>
            </w:r>
            <w:r w:rsidRPr="00B20CAF">
              <w:rPr>
                <w:rFonts w:ascii="Times New Roman" w:hAnsi="Times New Roman"/>
                <w:spacing w:val="-3"/>
              </w:rPr>
              <w:t>?</w:t>
            </w:r>
          </w:p>
          <w:p w:rsidR="00ED1269" w:rsidRDefault="00ED1269" w:rsidP="00506287">
            <w:pPr>
              <w:tabs>
                <w:tab w:val="left" w:pos="-720"/>
              </w:tabs>
              <w:suppressAutoHyphens/>
              <w:spacing w:line="240" w:lineRule="atLeast"/>
              <w:ind w:left="720"/>
              <w:jc w:val="both"/>
              <w:rPr>
                <w:rFonts w:ascii="Times New Roman" w:hAnsi="Times New Roman"/>
                <w:spacing w:val="-3"/>
              </w:rPr>
            </w:pPr>
          </w:p>
          <w:p w:rsidR="00ED1269" w:rsidRPr="00B20CAF" w:rsidRDefault="00ED1269" w:rsidP="00506287">
            <w:pPr>
              <w:tabs>
                <w:tab w:val="left" w:pos="-720"/>
              </w:tabs>
              <w:suppressAutoHyphens/>
              <w:spacing w:line="240" w:lineRule="atLeast"/>
              <w:ind w:left="360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 w:rsidR="00CC0350" w:rsidRPr="00B20CAF" w:rsidTr="00B20CAF">
        <w:trPr>
          <w:trHeight w:val="348"/>
        </w:trPr>
        <w:tc>
          <w:tcPr>
            <w:tcW w:w="9576" w:type="dxa"/>
            <w:shd w:val="clear" w:color="auto" w:fill="auto"/>
          </w:tcPr>
          <w:p w:rsidR="00CC0350" w:rsidRDefault="00CC0350" w:rsidP="00506287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 xml:space="preserve">Type of equipment used (e.g., </w:t>
            </w:r>
            <w:r w:rsidR="004D6696" w:rsidRPr="00B20CAF">
              <w:rPr>
                <w:rFonts w:ascii="Times New Roman" w:hAnsi="Times New Roman"/>
                <w:spacing w:val="-3"/>
              </w:rPr>
              <w:t xml:space="preserve">dump truck, </w:t>
            </w:r>
            <w:r w:rsidRPr="00B20CAF">
              <w:rPr>
                <w:rFonts w:ascii="Times New Roman" w:hAnsi="Times New Roman"/>
                <w:spacing w:val="-3"/>
              </w:rPr>
              <w:t>backhoe, bulldozer,</w:t>
            </w:r>
            <w:r w:rsidR="00886F35">
              <w:rPr>
                <w:rFonts w:ascii="Times New Roman" w:hAnsi="Times New Roman"/>
                <w:spacing w:val="-3"/>
              </w:rPr>
              <w:t xml:space="preserve"> pile driver,</w:t>
            </w:r>
            <w:r w:rsidRPr="00B20CAF">
              <w:rPr>
                <w:rFonts w:ascii="Times New Roman" w:hAnsi="Times New Roman"/>
                <w:spacing w:val="-3"/>
              </w:rPr>
              <w:t xml:space="preserve"> </w:t>
            </w:r>
            <w:r w:rsidR="004D6696" w:rsidRPr="00B20CAF">
              <w:rPr>
                <w:rFonts w:ascii="Times New Roman" w:hAnsi="Times New Roman"/>
                <w:spacing w:val="-3"/>
              </w:rPr>
              <w:t xml:space="preserve">boat, </w:t>
            </w:r>
            <w:r w:rsidRPr="00B20CAF">
              <w:rPr>
                <w:rFonts w:ascii="Times New Roman" w:hAnsi="Times New Roman"/>
                <w:spacing w:val="-3"/>
              </w:rPr>
              <w:t>etc.):</w:t>
            </w:r>
          </w:p>
          <w:p w:rsidR="00722B6B" w:rsidRPr="00B20CAF" w:rsidRDefault="00722B6B" w:rsidP="00722B6B">
            <w:pPr>
              <w:tabs>
                <w:tab w:val="left" w:pos="-720"/>
              </w:tabs>
              <w:suppressAutoHyphens/>
              <w:spacing w:line="240" w:lineRule="atLeast"/>
              <w:ind w:left="720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 w:rsidR="002C54D4" w:rsidRPr="00B20CAF" w:rsidTr="00B20CAF">
        <w:trPr>
          <w:trHeight w:val="348"/>
        </w:trPr>
        <w:tc>
          <w:tcPr>
            <w:tcW w:w="9576" w:type="dxa"/>
            <w:shd w:val="clear" w:color="auto" w:fill="auto"/>
          </w:tcPr>
          <w:p w:rsidR="002C54D4" w:rsidRDefault="001F0017" w:rsidP="00EE5488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Estimated amount of disturbance</w:t>
            </w:r>
            <w:r w:rsidR="002C54D4" w:rsidRPr="00B20CAF">
              <w:rPr>
                <w:rFonts w:ascii="Times New Roman" w:hAnsi="Times New Roman"/>
                <w:spacing w:val="-3"/>
              </w:rPr>
              <w:t xml:space="preserve"> (e.g., area and length)</w:t>
            </w:r>
            <w:r>
              <w:rPr>
                <w:rFonts w:ascii="Times New Roman" w:hAnsi="Times New Roman"/>
                <w:spacing w:val="-3"/>
              </w:rPr>
              <w:t xml:space="preserve"> in the waterbody/aquatic resource</w:t>
            </w:r>
            <w:r w:rsidR="002C54D4" w:rsidRPr="00B20CAF">
              <w:rPr>
                <w:rFonts w:ascii="Times New Roman" w:hAnsi="Times New Roman"/>
                <w:spacing w:val="-3"/>
              </w:rPr>
              <w:t>:</w:t>
            </w:r>
          </w:p>
          <w:p w:rsidR="00264F03" w:rsidRDefault="00264F03" w:rsidP="00264F03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  <w:p w:rsidR="002C54D4" w:rsidRPr="00B20CAF" w:rsidRDefault="002C54D4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 w:rsidR="002C54D4" w:rsidRPr="00B20CAF" w:rsidTr="00B20CAF">
        <w:trPr>
          <w:trHeight w:val="348"/>
        </w:trPr>
        <w:tc>
          <w:tcPr>
            <w:tcW w:w="9576" w:type="dxa"/>
            <w:shd w:val="clear" w:color="auto" w:fill="auto"/>
          </w:tcPr>
          <w:p w:rsidR="002C54D4" w:rsidRDefault="002C54D4" w:rsidP="00EE5488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 xml:space="preserve">Dates of observed activity, if known (e.g., approximate start </w:t>
            </w:r>
            <w:r w:rsidR="003D39BD" w:rsidRPr="00B20CAF">
              <w:rPr>
                <w:rFonts w:ascii="Times New Roman" w:hAnsi="Times New Roman"/>
                <w:spacing w:val="-3"/>
              </w:rPr>
              <w:t>and</w:t>
            </w:r>
            <w:r w:rsidRPr="00B20CAF">
              <w:rPr>
                <w:rFonts w:ascii="Times New Roman" w:hAnsi="Times New Roman"/>
                <w:spacing w:val="-3"/>
              </w:rPr>
              <w:t xml:space="preserve"> end date</w:t>
            </w:r>
            <w:r w:rsidR="003D39BD" w:rsidRPr="00B20CAF">
              <w:rPr>
                <w:rFonts w:ascii="Times New Roman" w:hAnsi="Times New Roman"/>
                <w:spacing w:val="-3"/>
              </w:rPr>
              <w:t>s</w:t>
            </w:r>
            <w:r w:rsidRPr="00B20CAF">
              <w:rPr>
                <w:rFonts w:ascii="Times New Roman" w:hAnsi="Times New Roman"/>
                <w:spacing w:val="-3"/>
              </w:rPr>
              <w:t xml:space="preserve"> of </w:t>
            </w:r>
            <w:r w:rsidR="003D39BD" w:rsidRPr="00B20CAF">
              <w:rPr>
                <w:rFonts w:ascii="Times New Roman" w:hAnsi="Times New Roman"/>
                <w:spacing w:val="-3"/>
              </w:rPr>
              <w:t xml:space="preserve">the </w:t>
            </w:r>
            <w:r w:rsidRPr="00B20CAF">
              <w:rPr>
                <w:rFonts w:ascii="Times New Roman" w:hAnsi="Times New Roman"/>
                <w:spacing w:val="-3"/>
              </w:rPr>
              <w:t>activity</w:t>
            </w:r>
            <w:r w:rsidR="003D39BD" w:rsidRPr="00B20CAF">
              <w:rPr>
                <w:rFonts w:ascii="Times New Roman" w:hAnsi="Times New Roman"/>
                <w:spacing w:val="-3"/>
              </w:rPr>
              <w:t>)</w:t>
            </w:r>
            <w:r w:rsidRPr="00B20CAF">
              <w:rPr>
                <w:rFonts w:ascii="Times New Roman" w:hAnsi="Times New Roman"/>
                <w:spacing w:val="-3"/>
              </w:rPr>
              <w:t>:</w:t>
            </w:r>
          </w:p>
          <w:p w:rsidR="00264F03" w:rsidRPr="00B20CAF" w:rsidRDefault="00264F03" w:rsidP="00264F03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  <w:p w:rsidR="002756A6" w:rsidRPr="00B20CAF" w:rsidRDefault="002756A6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 w:rsidR="00AD60B1" w:rsidRPr="00B20CAF" w:rsidTr="00B20CAF">
        <w:trPr>
          <w:trHeight w:val="348"/>
        </w:trPr>
        <w:tc>
          <w:tcPr>
            <w:tcW w:w="9576" w:type="dxa"/>
            <w:shd w:val="clear" w:color="auto" w:fill="auto"/>
          </w:tcPr>
          <w:p w:rsidR="00AD60B1" w:rsidRDefault="00AD60B1" w:rsidP="00EE5488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Are you aware of any prior history of potential unauthorized activities at this location? If yes, provide a narrative description including the responsible party.</w:t>
            </w:r>
          </w:p>
          <w:p w:rsidR="00264F03" w:rsidRDefault="00264F03" w:rsidP="00264F03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  <w:p w:rsidR="00264F03" w:rsidRDefault="00264F03" w:rsidP="00264F03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  <w:p w:rsidR="00E1650D" w:rsidRDefault="00E1650D" w:rsidP="00264F03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  <w:p w:rsidR="00E1650D" w:rsidRDefault="00E1650D" w:rsidP="00264F03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  <w:p w:rsidR="00E1650D" w:rsidRDefault="00E1650D" w:rsidP="00264F03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  <w:p w:rsidR="00E1650D" w:rsidRDefault="00E1650D" w:rsidP="00264F03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  <w:p w:rsidR="00E1650D" w:rsidRDefault="00E1650D" w:rsidP="00264F03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  <w:p w:rsidR="00C46893" w:rsidRDefault="00C46893" w:rsidP="00264F03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  <w:p w:rsidR="00E1650D" w:rsidRDefault="00E1650D" w:rsidP="00264F03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  <w:p w:rsidR="00264F03" w:rsidRPr="00B20CAF" w:rsidRDefault="00264F03" w:rsidP="00264F03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 w:rsidR="00B95458" w:rsidRPr="00B20CAF" w:rsidTr="00B20CAF">
        <w:trPr>
          <w:trHeight w:val="348"/>
        </w:trPr>
        <w:tc>
          <w:tcPr>
            <w:tcW w:w="9576" w:type="dxa"/>
            <w:shd w:val="clear" w:color="auto" w:fill="auto"/>
          </w:tcPr>
          <w:p w:rsidR="00B95458" w:rsidRDefault="001F0017" w:rsidP="001F0017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Does the activity appear to be complete</w:t>
            </w:r>
            <w:r>
              <w:rPr>
                <w:rFonts w:ascii="Times New Roman" w:hAnsi="Times New Roman"/>
                <w:spacing w:val="-3"/>
              </w:rPr>
              <w:t>d</w:t>
            </w:r>
            <w:r w:rsidRPr="00B20CAF">
              <w:rPr>
                <w:rFonts w:ascii="Times New Roman" w:hAnsi="Times New Roman"/>
                <w:spacing w:val="-3"/>
              </w:rPr>
              <w:t xml:space="preserve"> or ongoing?</w:t>
            </w:r>
          </w:p>
          <w:p w:rsidR="00506287" w:rsidRPr="00B20CAF" w:rsidRDefault="00506287" w:rsidP="00506287">
            <w:pPr>
              <w:tabs>
                <w:tab w:val="left" w:pos="-720"/>
              </w:tabs>
              <w:suppressAutoHyphens/>
              <w:spacing w:line="240" w:lineRule="atLeast"/>
              <w:ind w:left="360"/>
              <w:jc w:val="both"/>
              <w:rPr>
                <w:rFonts w:ascii="Times New Roman" w:hAnsi="Times New Roman"/>
                <w:spacing w:val="-3"/>
              </w:rPr>
            </w:pPr>
          </w:p>
          <w:p w:rsidR="00B95458" w:rsidRPr="00B20CAF" w:rsidRDefault="00B95458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 w:rsidR="00A12F42" w:rsidRPr="00B20CAF" w:rsidTr="00B20CAF">
        <w:trPr>
          <w:trHeight w:val="348"/>
        </w:trPr>
        <w:tc>
          <w:tcPr>
            <w:tcW w:w="9576" w:type="dxa"/>
            <w:shd w:val="clear" w:color="auto" w:fill="auto"/>
          </w:tcPr>
          <w:p w:rsidR="00A12F42" w:rsidRDefault="001F0017" w:rsidP="00506287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Detailed description of activity: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EE5488">
              <w:rPr>
                <w:rFonts w:ascii="Times New Roman" w:hAnsi="Times New Roman"/>
                <w:spacing w:val="-3"/>
              </w:rPr>
              <w:t>Attach additional sheets if necessary</w:t>
            </w:r>
            <w:r w:rsidR="00E6760D">
              <w:rPr>
                <w:rFonts w:ascii="Times New Roman" w:hAnsi="Times New Roman"/>
                <w:spacing w:val="-3"/>
              </w:rPr>
              <w:t>:</w:t>
            </w:r>
          </w:p>
          <w:p w:rsidR="00E6760D" w:rsidRDefault="00E6760D" w:rsidP="00E6760D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  <w:p w:rsidR="00E6760D" w:rsidRDefault="00E6760D" w:rsidP="00E6760D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  <w:p w:rsidR="00E6760D" w:rsidRDefault="00E6760D" w:rsidP="00E6760D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  <w:p w:rsidR="00E6760D" w:rsidRDefault="00E6760D" w:rsidP="00E6760D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  <w:p w:rsidR="00E6760D" w:rsidRDefault="00E6760D" w:rsidP="00E6760D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  <w:p w:rsidR="00E6760D" w:rsidRDefault="00E6760D" w:rsidP="00E6760D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  <w:p w:rsidR="00E6760D" w:rsidRPr="00B20CAF" w:rsidRDefault="00E6760D" w:rsidP="00E6760D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</w:tc>
      </w:tr>
    </w:tbl>
    <w:p w:rsidR="00A753E7" w:rsidRDefault="00A753E7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</w:rPr>
      </w:pPr>
    </w:p>
    <w:p w:rsidR="00A753E7" w:rsidRPr="006C0D88" w:rsidRDefault="00824654" w:rsidP="006C0D88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b/>
        </w:rPr>
      </w:pPr>
      <w:r w:rsidRPr="003D0717">
        <w:rPr>
          <w:rFonts w:ascii="Times New Roman" w:hAnsi="Times New Roman"/>
          <w:b/>
        </w:rPr>
        <w:t xml:space="preserve">SECTION V: </w:t>
      </w:r>
      <w:r w:rsidR="006C0D88">
        <w:rPr>
          <w:rFonts w:ascii="Times New Roman" w:hAnsi="Times New Roman"/>
          <w:b/>
        </w:rPr>
        <w:t>OTHER DOCUMENTATION</w:t>
      </w:r>
      <w:r w:rsidR="00351334">
        <w:rPr>
          <w:rFonts w:ascii="Times New Roman" w:hAnsi="Times New Roman"/>
          <w:b/>
        </w:rPr>
        <w:t xml:space="preserve"> OF ALLEGED ACTIVITY</w:t>
      </w:r>
    </w:p>
    <w:p w:rsidR="00A753E7" w:rsidRDefault="00A753E7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20CAF" w:rsidRPr="00B20CAF" w:rsidTr="00B20CAF">
        <w:tc>
          <w:tcPr>
            <w:tcW w:w="9576" w:type="dxa"/>
            <w:shd w:val="clear" w:color="auto" w:fill="auto"/>
          </w:tcPr>
          <w:p w:rsidR="00351334" w:rsidRPr="00B20CAF" w:rsidRDefault="00351334" w:rsidP="00EE5488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Photographs available (Y/N)</w:t>
            </w:r>
            <w:r w:rsidR="000D3D6D" w:rsidRPr="00B20CAF">
              <w:rPr>
                <w:rFonts w:ascii="Times New Roman" w:hAnsi="Times New Roman"/>
                <w:spacing w:val="-3"/>
              </w:rPr>
              <w:t>?</w:t>
            </w:r>
            <w:r w:rsidR="00E3696D">
              <w:rPr>
                <w:rFonts w:ascii="Times New Roman" w:hAnsi="Times New Roman"/>
                <w:spacing w:val="-3"/>
              </w:rPr>
              <w:t xml:space="preserve"> If yes, please provide the date taken, direction/orientation the photograph(s) were taken, the name of the photographer, and a statement indicating whether or not the photograph(s) have been modified in any way.</w:t>
            </w:r>
          </w:p>
        </w:tc>
      </w:tr>
      <w:tr w:rsidR="008F08CF" w:rsidRPr="00B20CAF" w:rsidTr="00B20CAF">
        <w:tc>
          <w:tcPr>
            <w:tcW w:w="9576" w:type="dxa"/>
            <w:shd w:val="clear" w:color="auto" w:fill="auto"/>
          </w:tcPr>
          <w:p w:rsidR="008F08CF" w:rsidRPr="00B20CAF" w:rsidRDefault="008F08CF" w:rsidP="00EE5488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>Video available (Y/N)</w:t>
            </w:r>
            <w:r w:rsidR="000D3D6D" w:rsidRPr="00B20CAF">
              <w:rPr>
                <w:rFonts w:ascii="Times New Roman" w:hAnsi="Times New Roman"/>
                <w:spacing w:val="-3"/>
              </w:rPr>
              <w:t>?</w:t>
            </w:r>
            <w:r w:rsidR="00E3696D">
              <w:rPr>
                <w:rFonts w:ascii="Times New Roman" w:hAnsi="Times New Roman"/>
                <w:spacing w:val="-3"/>
              </w:rPr>
              <w:t xml:space="preserve"> If yes, please provide the date recorded, direction/orientation the video(s) were taken, the name of the videographer, and a statement indicating whether or not the video(s) have been modified in any way.</w:t>
            </w:r>
          </w:p>
        </w:tc>
      </w:tr>
      <w:tr w:rsidR="00351334" w:rsidRPr="00B20CAF" w:rsidTr="00B20CAF">
        <w:tc>
          <w:tcPr>
            <w:tcW w:w="9576" w:type="dxa"/>
            <w:shd w:val="clear" w:color="auto" w:fill="auto"/>
          </w:tcPr>
          <w:p w:rsidR="00EE5488" w:rsidRDefault="000D3D6D" w:rsidP="00EE5488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B20CAF">
              <w:rPr>
                <w:rFonts w:ascii="Times New Roman" w:hAnsi="Times New Roman"/>
                <w:spacing w:val="-3"/>
              </w:rPr>
              <w:t xml:space="preserve">Maps, </w:t>
            </w:r>
            <w:r w:rsidR="003D39BD" w:rsidRPr="00B20CAF">
              <w:rPr>
                <w:rFonts w:ascii="Times New Roman" w:hAnsi="Times New Roman"/>
                <w:spacing w:val="-3"/>
              </w:rPr>
              <w:t xml:space="preserve">sketches, </w:t>
            </w:r>
            <w:r w:rsidRPr="00B20CAF">
              <w:rPr>
                <w:rFonts w:ascii="Times New Roman" w:hAnsi="Times New Roman"/>
                <w:spacing w:val="-3"/>
              </w:rPr>
              <w:t>r</w:t>
            </w:r>
            <w:r w:rsidR="00351334" w:rsidRPr="00B20CAF">
              <w:rPr>
                <w:rFonts w:ascii="Times New Roman" w:hAnsi="Times New Roman"/>
                <w:spacing w:val="-3"/>
              </w:rPr>
              <w:t xml:space="preserve">eports or other written </w:t>
            </w:r>
            <w:r w:rsidR="003D39BD" w:rsidRPr="00B20CAF">
              <w:rPr>
                <w:rFonts w:ascii="Times New Roman" w:hAnsi="Times New Roman"/>
                <w:spacing w:val="-3"/>
              </w:rPr>
              <w:t>documentation</w:t>
            </w:r>
            <w:r w:rsidR="00351334" w:rsidRPr="00B20CAF">
              <w:rPr>
                <w:rFonts w:ascii="Times New Roman" w:hAnsi="Times New Roman"/>
                <w:spacing w:val="-3"/>
              </w:rPr>
              <w:t xml:space="preserve"> available</w:t>
            </w:r>
            <w:r w:rsidRPr="00B20CAF">
              <w:rPr>
                <w:rFonts w:ascii="Times New Roman" w:hAnsi="Times New Roman"/>
                <w:spacing w:val="-3"/>
              </w:rPr>
              <w:t xml:space="preserve"> (Y/N)?</w:t>
            </w:r>
            <w:r w:rsidR="00351334" w:rsidRPr="00B20CAF">
              <w:rPr>
                <w:rFonts w:ascii="Times New Roman" w:hAnsi="Times New Roman"/>
                <w:spacing w:val="-3"/>
              </w:rPr>
              <w:t xml:space="preserve"> If yes, provide a brief description and attach</w:t>
            </w:r>
            <w:r w:rsidRPr="00B20CAF">
              <w:rPr>
                <w:rFonts w:ascii="Times New Roman" w:hAnsi="Times New Roman"/>
                <w:spacing w:val="-3"/>
              </w:rPr>
              <w:t xml:space="preserve"> the </w:t>
            </w:r>
            <w:r w:rsidR="003D39BD" w:rsidRPr="00B20CAF">
              <w:rPr>
                <w:rFonts w:ascii="Times New Roman" w:hAnsi="Times New Roman"/>
                <w:spacing w:val="-3"/>
              </w:rPr>
              <w:t>documentation</w:t>
            </w:r>
            <w:r w:rsidR="00C36444">
              <w:rPr>
                <w:rFonts w:ascii="Times New Roman" w:hAnsi="Times New Roman"/>
                <w:spacing w:val="-3"/>
              </w:rPr>
              <w:t xml:space="preserve"> to this report</w:t>
            </w:r>
            <w:r w:rsidR="00351334" w:rsidRPr="00B20CAF">
              <w:rPr>
                <w:rFonts w:ascii="Times New Roman" w:hAnsi="Times New Roman"/>
                <w:spacing w:val="-3"/>
              </w:rPr>
              <w:t>.</w:t>
            </w:r>
          </w:p>
          <w:p w:rsidR="00EE5488" w:rsidRPr="00B20CAF" w:rsidRDefault="00EE5488" w:rsidP="00B20CAF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</w:p>
        </w:tc>
      </w:tr>
    </w:tbl>
    <w:p w:rsidR="00506287" w:rsidRDefault="00506287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pacing w:val="-3"/>
        </w:rPr>
      </w:pPr>
    </w:p>
    <w:p w:rsidR="00A753E7" w:rsidRDefault="00724500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There are three</w:t>
      </w:r>
      <w:r w:rsidR="008F08CF">
        <w:rPr>
          <w:rFonts w:ascii="Times New Roman" w:hAnsi="Times New Roman"/>
          <w:spacing w:val="-3"/>
        </w:rPr>
        <w:t xml:space="preserve"> options for transferring </w:t>
      </w:r>
      <w:r w:rsidR="002D0A7B">
        <w:rPr>
          <w:rFonts w:ascii="Times New Roman" w:hAnsi="Times New Roman"/>
          <w:spacing w:val="-3"/>
        </w:rPr>
        <w:t>data</w:t>
      </w:r>
      <w:r w:rsidR="003901AC">
        <w:rPr>
          <w:rFonts w:ascii="Times New Roman" w:hAnsi="Times New Roman"/>
          <w:spacing w:val="-3"/>
        </w:rPr>
        <w:t xml:space="preserve"> (e.g., digital photographs, videos, maps, reports, etc.)</w:t>
      </w:r>
      <w:r w:rsidR="00C36444">
        <w:rPr>
          <w:rFonts w:ascii="Times New Roman" w:hAnsi="Times New Roman"/>
          <w:spacing w:val="-3"/>
        </w:rPr>
        <w:t xml:space="preserve"> to the Corps</w:t>
      </w:r>
      <w:r w:rsidR="003901AC">
        <w:rPr>
          <w:rFonts w:ascii="Times New Roman" w:hAnsi="Times New Roman"/>
          <w:spacing w:val="-3"/>
        </w:rPr>
        <w:t>:</w:t>
      </w:r>
    </w:p>
    <w:p w:rsidR="003901AC" w:rsidRDefault="003901AC" w:rsidP="003901AC">
      <w:pPr>
        <w:numPr>
          <w:ilvl w:val="0"/>
          <w:numId w:val="1"/>
        </w:numPr>
        <w:tabs>
          <w:tab w:val="left" w:pos="-720"/>
        </w:tabs>
        <w:suppressAutoHyphens/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E-mail (</w:t>
      </w:r>
      <w:r w:rsidR="00724500">
        <w:rPr>
          <w:rFonts w:ascii="Times New Roman" w:hAnsi="Times New Roman"/>
        </w:rPr>
        <w:t>addresses are found in</w:t>
      </w:r>
      <w:r w:rsidR="00C36444">
        <w:rPr>
          <w:rFonts w:ascii="Times New Roman" w:hAnsi="Times New Roman"/>
        </w:rPr>
        <w:t xml:space="preserve"> the</w:t>
      </w:r>
      <w:r w:rsidR="00421D23">
        <w:rPr>
          <w:rFonts w:ascii="Times New Roman" w:hAnsi="Times New Roman"/>
        </w:rPr>
        <w:t xml:space="preserve"> contact table on </w:t>
      </w:r>
      <w:r w:rsidR="00724500">
        <w:rPr>
          <w:rFonts w:ascii="Times New Roman" w:hAnsi="Times New Roman"/>
        </w:rPr>
        <w:t>P</w:t>
      </w:r>
      <w:r w:rsidR="00BF004E">
        <w:rPr>
          <w:rFonts w:ascii="Times New Roman" w:hAnsi="Times New Roman"/>
        </w:rPr>
        <w:t>age 4</w:t>
      </w:r>
      <w:r>
        <w:rPr>
          <w:rFonts w:ascii="Times New Roman" w:hAnsi="Times New Roman"/>
        </w:rPr>
        <w:t>)</w:t>
      </w:r>
      <w:r w:rsidR="00F47431">
        <w:rPr>
          <w:rFonts w:ascii="Times New Roman" w:hAnsi="Times New Roman"/>
        </w:rPr>
        <w:t xml:space="preserve"> – if data </w:t>
      </w:r>
      <w:r w:rsidR="002D0A7B">
        <w:rPr>
          <w:rFonts w:ascii="Times New Roman" w:hAnsi="Times New Roman"/>
        </w:rPr>
        <w:t>size is prohibitive, please use options 2 or</w:t>
      </w:r>
      <w:r w:rsidR="00F47431">
        <w:rPr>
          <w:rFonts w:ascii="Times New Roman" w:hAnsi="Times New Roman"/>
        </w:rPr>
        <w:t xml:space="preserve"> 3 below;</w:t>
      </w:r>
    </w:p>
    <w:p w:rsidR="003901AC" w:rsidRDefault="003A5A7C" w:rsidP="003901AC">
      <w:pPr>
        <w:numPr>
          <w:ilvl w:val="0"/>
          <w:numId w:val="1"/>
        </w:numPr>
        <w:tabs>
          <w:tab w:val="left" w:pos="-720"/>
        </w:tabs>
        <w:suppressAutoHyphens/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C46893">
        <w:rPr>
          <w:rFonts w:ascii="Times New Roman" w:hAnsi="Times New Roman"/>
        </w:rPr>
        <w:t>egular</w:t>
      </w:r>
      <w:r w:rsidR="009B724E">
        <w:rPr>
          <w:rFonts w:ascii="Times New Roman" w:hAnsi="Times New Roman"/>
        </w:rPr>
        <w:t xml:space="preserve"> m</w:t>
      </w:r>
      <w:r w:rsidR="003901AC">
        <w:rPr>
          <w:rFonts w:ascii="Times New Roman" w:hAnsi="Times New Roman"/>
        </w:rPr>
        <w:t xml:space="preserve">ail a </w:t>
      </w:r>
      <w:r>
        <w:rPr>
          <w:rFonts w:ascii="Times New Roman" w:hAnsi="Times New Roman"/>
        </w:rPr>
        <w:t>compact disc</w:t>
      </w:r>
      <w:r w:rsidR="003901AC">
        <w:rPr>
          <w:rFonts w:ascii="Times New Roman" w:hAnsi="Times New Roman"/>
        </w:rPr>
        <w:t xml:space="preserve"> or other storage device</w:t>
      </w:r>
      <w:r w:rsidR="00D541AD">
        <w:rPr>
          <w:rFonts w:ascii="Times New Roman" w:hAnsi="Times New Roman"/>
        </w:rPr>
        <w:t xml:space="preserve"> (excluding thumb drives)</w:t>
      </w:r>
      <w:r w:rsidR="003901AC">
        <w:rPr>
          <w:rFonts w:ascii="Times New Roman" w:hAnsi="Times New Roman"/>
        </w:rPr>
        <w:t xml:space="preserve"> (</w:t>
      </w:r>
      <w:r w:rsidR="00C36444">
        <w:rPr>
          <w:rFonts w:ascii="Times New Roman" w:hAnsi="Times New Roman"/>
        </w:rPr>
        <w:t>contact the applicable Corps</w:t>
      </w:r>
      <w:r w:rsidR="008E75C6">
        <w:rPr>
          <w:rFonts w:ascii="Times New Roman" w:hAnsi="Times New Roman"/>
        </w:rPr>
        <w:t xml:space="preserve"> office for the mailing address</w:t>
      </w:r>
      <w:r w:rsidR="003901AC">
        <w:rPr>
          <w:rFonts w:ascii="Times New Roman" w:hAnsi="Times New Roman"/>
        </w:rPr>
        <w:t>)</w:t>
      </w:r>
      <w:r w:rsidR="00F47431">
        <w:rPr>
          <w:rFonts w:ascii="Times New Roman" w:hAnsi="Times New Roman"/>
        </w:rPr>
        <w:t>; and</w:t>
      </w:r>
    </w:p>
    <w:p w:rsidR="00A753E7" w:rsidRDefault="00724500" w:rsidP="00B73B4B">
      <w:pPr>
        <w:numPr>
          <w:ilvl w:val="0"/>
          <w:numId w:val="1"/>
        </w:numPr>
        <w:tabs>
          <w:tab w:val="left" w:pos="-720"/>
        </w:tabs>
        <w:suppressAutoHyphens/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Upload to </w:t>
      </w:r>
      <w:r w:rsidR="00C36444">
        <w:rPr>
          <w:rFonts w:ascii="Times New Roman" w:hAnsi="Times New Roman"/>
        </w:rPr>
        <w:t>the Corps’</w:t>
      </w:r>
      <w:r w:rsidR="003901AC" w:rsidRPr="003901AC">
        <w:rPr>
          <w:rFonts w:ascii="Times New Roman" w:hAnsi="Times New Roman"/>
        </w:rPr>
        <w:t xml:space="preserve"> F</w:t>
      </w:r>
      <w:r w:rsidR="00651F43">
        <w:rPr>
          <w:rFonts w:ascii="Times New Roman" w:hAnsi="Times New Roman"/>
        </w:rPr>
        <w:t>ile Transfer Protocol</w:t>
      </w:r>
      <w:r w:rsidR="003901AC" w:rsidRPr="003901AC">
        <w:rPr>
          <w:rFonts w:ascii="Times New Roman" w:hAnsi="Times New Roman"/>
        </w:rPr>
        <w:t xml:space="preserve"> website (</w:t>
      </w:r>
      <w:hyperlink r:id="rId7" w:history="1">
        <w:r w:rsidR="003F67E2" w:rsidRPr="00CF18E0">
          <w:rPr>
            <w:rStyle w:val="Hyperlink"/>
            <w:rFonts w:ascii="Times New Roman" w:hAnsi="Times New Roman"/>
          </w:rPr>
          <w:t>https://safe.amrdec.army.mil/safe/Default.aspx</w:t>
        </w:r>
      </w:hyperlink>
      <w:r w:rsidR="003901AC">
        <w:rPr>
          <w:rFonts w:ascii="Times New Roman" w:hAnsi="Times New Roman"/>
        </w:rPr>
        <w:t>)</w:t>
      </w:r>
      <w:r w:rsidR="00F47431">
        <w:rPr>
          <w:rFonts w:ascii="Times New Roman" w:hAnsi="Times New Roman"/>
        </w:rPr>
        <w:t>.</w:t>
      </w:r>
    </w:p>
    <w:p w:rsidR="00BF004E" w:rsidRDefault="00BF004E" w:rsidP="003F67E2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2236"/>
        <w:gridCol w:w="3333"/>
        <w:gridCol w:w="3147"/>
      </w:tblGrid>
      <w:tr w:rsidR="003F67E2" w:rsidRPr="007F2165" w:rsidTr="00C223CA">
        <w:tc>
          <w:tcPr>
            <w:tcW w:w="9828" w:type="dxa"/>
            <w:gridSpan w:val="4"/>
            <w:shd w:val="clear" w:color="auto" w:fill="auto"/>
          </w:tcPr>
          <w:p w:rsidR="003F67E2" w:rsidRPr="003F67E2" w:rsidRDefault="00C36444" w:rsidP="00C223CA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Corps</w:t>
            </w:r>
            <w:r w:rsidR="003F67E2" w:rsidRPr="003F67E2">
              <w:rPr>
                <w:rFonts w:ascii="Times New Roman" w:hAnsi="Times New Roman"/>
              </w:rPr>
              <w:t xml:space="preserve"> Contact Information</w:t>
            </w:r>
          </w:p>
        </w:tc>
      </w:tr>
      <w:tr w:rsidR="003F67E2" w:rsidRPr="007F2165" w:rsidTr="00C36444">
        <w:tc>
          <w:tcPr>
            <w:tcW w:w="1112" w:type="dxa"/>
            <w:shd w:val="clear" w:color="auto" w:fill="auto"/>
          </w:tcPr>
          <w:p w:rsidR="003F67E2" w:rsidRPr="003F67E2" w:rsidRDefault="003F67E2" w:rsidP="00C223CA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</w:t>
            </w:r>
          </w:p>
        </w:tc>
        <w:tc>
          <w:tcPr>
            <w:tcW w:w="2236" w:type="dxa"/>
            <w:shd w:val="clear" w:color="auto" w:fill="auto"/>
          </w:tcPr>
          <w:p w:rsidR="003F67E2" w:rsidRPr="003F67E2" w:rsidRDefault="003F67E2" w:rsidP="00C223CA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Office</w:t>
            </w:r>
          </w:p>
        </w:tc>
        <w:tc>
          <w:tcPr>
            <w:tcW w:w="3333" w:type="dxa"/>
            <w:shd w:val="clear" w:color="auto" w:fill="auto"/>
          </w:tcPr>
          <w:p w:rsidR="003F67E2" w:rsidRPr="003F67E2" w:rsidRDefault="00817AF7" w:rsidP="00C223CA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Mailing</w:t>
            </w:r>
            <w:r w:rsidR="003F67E2">
              <w:rPr>
                <w:rFonts w:ascii="Times New Roman" w:hAnsi="Times New Roman"/>
              </w:rPr>
              <w:t xml:space="preserve"> Address</w:t>
            </w:r>
          </w:p>
        </w:tc>
        <w:tc>
          <w:tcPr>
            <w:tcW w:w="3147" w:type="dxa"/>
            <w:shd w:val="clear" w:color="auto" w:fill="auto"/>
          </w:tcPr>
          <w:p w:rsidR="003F67E2" w:rsidRPr="003F67E2" w:rsidRDefault="003F67E2" w:rsidP="003F67E2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Phone/Fax/E-mail</w:t>
            </w:r>
          </w:p>
        </w:tc>
      </w:tr>
      <w:tr w:rsidR="003F67E2" w:rsidRPr="007F2165" w:rsidTr="00C36444">
        <w:tc>
          <w:tcPr>
            <w:tcW w:w="1112" w:type="dxa"/>
            <w:vMerge w:val="restart"/>
            <w:shd w:val="clear" w:color="auto" w:fill="auto"/>
          </w:tcPr>
          <w:p w:rsidR="003F67E2" w:rsidRPr="00205A7F" w:rsidRDefault="003F67E2" w:rsidP="00C223CA">
            <w:pPr>
              <w:tabs>
                <w:tab w:val="center" w:pos="4680"/>
              </w:tabs>
              <w:suppressAutoHyphens/>
              <w:rPr>
                <w:rFonts w:ascii="Times New Roman" w:hAnsi="Times New Roman"/>
                <w:b/>
                <w:sz w:val="20"/>
                <w:szCs w:val="20"/>
              </w:rPr>
            </w:pPr>
            <w:r w:rsidRPr="00205A7F">
              <w:rPr>
                <w:rFonts w:ascii="Times New Roman" w:hAnsi="Times New Roman"/>
                <w:b/>
                <w:sz w:val="20"/>
                <w:szCs w:val="20"/>
              </w:rPr>
              <w:t>California</w:t>
            </w:r>
          </w:p>
        </w:tc>
        <w:tc>
          <w:tcPr>
            <w:tcW w:w="2236" w:type="dxa"/>
            <w:shd w:val="clear" w:color="auto" w:fill="auto"/>
          </w:tcPr>
          <w:p w:rsidR="003F67E2" w:rsidRPr="003F67E2" w:rsidRDefault="003F67E2" w:rsidP="00C223CA">
            <w:pPr>
              <w:tabs>
                <w:tab w:val="center" w:pos="468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F67E2">
              <w:rPr>
                <w:rFonts w:ascii="Times New Roman" w:hAnsi="Times New Roman"/>
                <w:sz w:val="20"/>
                <w:szCs w:val="20"/>
              </w:rPr>
              <w:t>District Office</w:t>
            </w:r>
          </w:p>
        </w:tc>
        <w:tc>
          <w:tcPr>
            <w:tcW w:w="3333" w:type="dxa"/>
            <w:shd w:val="clear" w:color="auto" w:fill="auto"/>
          </w:tcPr>
          <w:p w:rsidR="003F67E2" w:rsidRPr="00817AF7" w:rsidRDefault="003F67E2" w:rsidP="003F67E2">
            <w:pPr>
              <w:tabs>
                <w:tab w:val="center" w:pos="468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817AF7">
              <w:rPr>
                <w:rFonts w:ascii="Times New Roman" w:hAnsi="Times New Roman"/>
                <w:sz w:val="20"/>
                <w:szCs w:val="20"/>
              </w:rPr>
              <w:t>915 Wilshire Blvd. Ste</w:t>
            </w:r>
            <w:r w:rsidR="009A279F" w:rsidRPr="00817AF7">
              <w:rPr>
                <w:rFonts w:ascii="Times New Roman" w:hAnsi="Times New Roman"/>
                <w:sz w:val="20"/>
                <w:szCs w:val="20"/>
              </w:rPr>
              <w:t>.</w:t>
            </w:r>
            <w:r w:rsidRPr="00817AF7">
              <w:rPr>
                <w:rFonts w:ascii="Times New Roman" w:hAnsi="Times New Roman"/>
                <w:sz w:val="20"/>
                <w:szCs w:val="20"/>
              </w:rPr>
              <w:t xml:space="preserve"> 930, Los Angeles, CA 90017-3401</w:t>
            </w:r>
          </w:p>
        </w:tc>
        <w:tc>
          <w:tcPr>
            <w:tcW w:w="3147" w:type="dxa"/>
            <w:shd w:val="clear" w:color="auto" w:fill="auto"/>
          </w:tcPr>
          <w:p w:rsidR="003F67E2" w:rsidRPr="003F67E2" w:rsidRDefault="003F67E2" w:rsidP="00C223CA">
            <w:pPr>
              <w:tabs>
                <w:tab w:val="center" w:pos="468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F67E2">
              <w:rPr>
                <w:rFonts w:ascii="Times New Roman" w:hAnsi="Times New Roman"/>
                <w:sz w:val="20"/>
                <w:szCs w:val="20"/>
              </w:rPr>
              <w:t>Ph: (213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452-3425; Fax: (213) 452-4196; E-mail: </w:t>
            </w:r>
            <w:r w:rsidRPr="003F67E2">
              <w:rPr>
                <w:rFonts w:ascii="Times New Roman" w:hAnsi="Times New Roman"/>
                <w:sz w:val="20"/>
                <w:szCs w:val="20"/>
              </w:rPr>
              <w:t>SPLregtsp@usace.army.mil</w:t>
            </w:r>
          </w:p>
        </w:tc>
      </w:tr>
      <w:tr w:rsidR="003F67E2" w:rsidRPr="007F2165" w:rsidTr="00C36444">
        <w:tc>
          <w:tcPr>
            <w:tcW w:w="1112" w:type="dxa"/>
            <w:vMerge/>
            <w:shd w:val="clear" w:color="auto" w:fill="auto"/>
          </w:tcPr>
          <w:p w:rsidR="003F67E2" w:rsidRPr="003F67E2" w:rsidRDefault="003F67E2" w:rsidP="00C223CA">
            <w:pPr>
              <w:tabs>
                <w:tab w:val="center" w:pos="468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</w:tcPr>
          <w:p w:rsidR="003F67E2" w:rsidRPr="003F67E2" w:rsidRDefault="003F67E2" w:rsidP="00C223CA">
            <w:pPr>
              <w:tabs>
                <w:tab w:val="center" w:pos="468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F67E2">
              <w:rPr>
                <w:rFonts w:ascii="Times New Roman" w:hAnsi="Times New Roman"/>
                <w:sz w:val="20"/>
                <w:szCs w:val="20"/>
              </w:rPr>
              <w:t>North Coast Branch Field Office*</w:t>
            </w:r>
          </w:p>
        </w:tc>
        <w:tc>
          <w:tcPr>
            <w:tcW w:w="3333" w:type="dxa"/>
            <w:shd w:val="clear" w:color="auto" w:fill="auto"/>
          </w:tcPr>
          <w:p w:rsidR="00C36444" w:rsidRDefault="00C36444" w:rsidP="00C223CA">
            <w:pPr>
              <w:tabs>
                <w:tab w:val="center" w:pos="468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South California Street</w:t>
            </w:r>
            <w:r w:rsidR="003F67E2" w:rsidRPr="00817AF7">
              <w:rPr>
                <w:rFonts w:ascii="Times New Roman" w:hAnsi="Times New Roman"/>
                <w:sz w:val="20"/>
                <w:szCs w:val="20"/>
              </w:rPr>
              <w:t>,</w:t>
            </w:r>
            <w:r w:rsidR="00937535">
              <w:rPr>
                <w:rFonts w:ascii="Times New Roman" w:hAnsi="Times New Roman"/>
                <w:sz w:val="20"/>
                <w:szCs w:val="20"/>
              </w:rPr>
              <w:t xml:space="preserve"> St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93753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3F67E2" w:rsidRPr="00817A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67E2" w:rsidRPr="00817AF7" w:rsidRDefault="003F67E2" w:rsidP="00C36444">
            <w:pPr>
              <w:tabs>
                <w:tab w:val="center" w:pos="468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817AF7">
              <w:rPr>
                <w:rFonts w:ascii="Times New Roman" w:hAnsi="Times New Roman"/>
                <w:sz w:val="20"/>
                <w:szCs w:val="20"/>
              </w:rPr>
              <w:t>Ventura, CA 93001</w:t>
            </w:r>
            <w:r w:rsidR="00C36444">
              <w:rPr>
                <w:rFonts w:ascii="Times New Roman" w:hAnsi="Times New Roman"/>
                <w:sz w:val="20"/>
                <w:szCs w:val="20"/>
              </w:rPr>
              <w:t>-2598</w:t>
            </w:r>
          </w:p>
        </w:tc>
        <w:tc>
          <w:tcPr>
            <w:tcW w:w="3147" w:type="dxa"/>
            <w:shd w:val="clear" w:color="auto" w:fill="auto"/>
          </w:tcPr>
          <w:p w:rsidR="003F67E2" w:rsidRDefault="003F67E2" w:rsidP="00C223CA">
            <w:pPr>
              <w:tabs>
                <w:tab w:val="center" w:pos="468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F67E2">
              <w:rPr>
                <w:rFonts w:ascii="Times New Roman" w:hAnsi="Times New Roman"/>
                <w:sz w:val="20"/>
                <w:szCs w:val="20"/>
              </w:rPr>
              <w:t>Ph: (805) 585-2140; Fax: (805) 585-2154</w:t>
            </w:r>
            <w:r>
              <w:rPr>
                <w:rFonts w:ascii="Times New Roman" w:hAnsi="Times New Roman"/>
                <w:sz w:val="20"/>
                <w:szCs w:val="20"/>
              </w:rPr>
              <w:t>; Email:</w:t>
            </w:r>
          </w:p>
          <w:p w:rsidR="003F67E2" w:rsidRPr="003F67E2" w:rsidRDefault="003F67E2" w:rsidP="00C223CA">
            <w:pPr>
              <w:tabs>
                <w:tab w:val="center" w:pos="468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F67E2">
              <w:rPr>
                <w:rFonts w:ascii="Times New Roman" w:hAnsi="Times New Roman"/>
                <w:sz w:val="20"/>
                <w:szCs w:val="20"/>
              </w:rPr>
              <w:t>SPLregventura@usace.army.mil</w:t>
            </w:r>
          </w:p>
        </w:tc>
      </w:tr>
      <w:tr w:rsidR="003F67E2" w:rsidRPr="007F2165" w:rsidTr="00C36444">
        <w:tc>
          <w:tcPr>
            <w:tcW w:w="1112" w:type="dxa"/>
            <w:vMerge/>
            <w:shd w:val="clear" w:color="auto" w:fill="auto"/>
          </w:tcPr>
          <w:p w:rsidR="003F67E2" w:rsidRPr="003F67E2" w:rsidRDefault="003F67E2" w:rsidP="00C223CA">
            <w:pPr>
              <w:tabs>
                <w:tab w:val="center" w:pos="468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</w:tcPr>
          <w:p w:rsidR="003F67E2" w:rsidRPr="003F67E2" w:rsidRDefault="003F67E2" w:rsidP="00C223CA">
            <w:pPr>
              <w:tabs>
                <w:tab w:val="center" w:pos="468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F67E2">
              <w:rPr>
                <w:rFonts w:ascii="Times New Roman" w:hAnsi="Times New Roman"/>
                <w:sz w:val="20"/>
                <w:szCs w:val="20"/>
              </w:rPr>
              <w:t>Los Angeles &amp; San Bernardino Counties Section**</w:t>
            </w:r>
          </w:p>
        </w:tc>
        <w:tc>
          <w:tcPr>
            <w:tcW w:w="3333" w:type="dxa"/>
            <w:shd w:val="clear" w:color="auto" w:fill="auto"/>
          </w:tcPr>
          <w:p w:rsidR="003F67E2" w:rsidRPr="00817AF7" w:rsidRDefault="003F67E2" w:rsidP="00C223CA">
            <w:pPr>
              <w:tabs>
                <w:tab w:val="center" w:pos="468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817AF7">
              <w:rPr>
                <w:rFonts w:ascii="Times New Roman" w:hAnsi="Times New Roman"/>
                <w:sz w:val="20"/>
                <w:szCs w:val="20"/>
              </w:rPr>
              <w:t>Address: see District Office above</w:t>
            </w:r>
          </w:p>
          <w:p w:rsidR="003F67E2" w:rsidRPr="00817AF7" w:rsidRDefault="003F67E2" w:rsidP="00C223CA">
            <w:pPr>
              <w:tabs>
                <w:tab w:val="center" w:pos="468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F67E2" w:rsidRPr="003F67E2" w:rsidRDefault="003F67E2" w:rsidP="00C223CA">
            <w:pPr>
              <w:tabs>
                <w:tab w:val="center" w:pos="468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F67E2">
              <w:rPr>
                <w:rFonts w:ascii="Times New Roman" w:hAnsi="Times New Roman"/>
                <w:sz w:val="20"/>
                <w:szCs w:val="20"/>
              </w:rPr>
              <w:t>Ph: (213) 452-3408; Fax: (213) 452-4196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E-mail: </w:t>
            </w:r>
            <w:r w:rsidRPr="003F67E2">
              <w:rPr>
                <w:rFonts w:ascii="Times New Roman" w:hAnsi="Times New Roman"/>
                <w:sz w:val="20"/>
                <w:szCs w:val="20"/>
              </w:rPr>
              <w:t>SPLreglasb@usace.army.mil</w:t>
            </w:r>
          </w:p>
        </w:tc>
      </w:tr>
      <w:tr w:rsidR="003F67E2" w:rsidRPr="007F2165" w:rsidTr="00C36444">
        <w:tc>
          <w:tcPr>
            <w:tcW w:w="1112" w:type="dxa"/>
            <w:vMerge/>
            <w:shd w:val="clear" w:color="auto" w:fill="auto"/>
          </w:tcPr>
          <w:p w:rsidR="003F67E2" w:rsidRPr="003F67E2" w:rsidRDefault="003F67E2" w:rsidP="00C223CA">
            <w:pPr>
              <w:tabs>
                <w:tab w:val="center" w:pos="468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</w:tcPr>
          <w:p w:rsidR="003F67E2" w:rsidRPr="003F67E2" w:rsidRDefault="003F67E2" w:rsidP="00C223CA">
            <w:pPr>
              <w:tabs>
                <w:tab w:val="center" w:pos="468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F67E2">
              <w:rPr>
                <w:rFonts w:ascii="Times New Roman" w:hAnsi="Times New Roman"/>
                <w:sz w:val="20"/>
                <w:szCs w:val="20"/>
              </w:rPr>
              <w:t>South Coast Branch Field Office***</w:t>
            </w:r>
          </w:p>
        </w:tc>
        <w:tc>
          <w:tcPr>
            <w:tcW w:w="3333" w:type="dxa"/>
            <w:shd w:val="clear" w:color="auto" w:fill="auto"/>
          </w:tcPr>
          <w:p w:rsidR="003F67E2" w:rsidRPr="00817AF7" w:rsidRDefault="003F67E2" w:rsidP="00C223CA">
            <w:pPr>
              <w:tabs>
                <w:tab w:val="center" w:pos="468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817AF7">
              <w:rPr>
                <w:rFonts w:ascii="Times New Roman" w:hAnsi="Times New Roman"/>
                <w:sz w:val="20"/>
                <w:szCs w:val="20"/>
              </w:rPr>
              <w:t>5900 La Place Ct., Ste</w:t>
            </w:r>
            <w:r w:rsidR="009A279F" w:rsidRPr="00817AF7">
              <w:rPr>
                <w:rFonts w:ascii="Times New Roman" w:hAnsi="Times New Roman"/>
                <w:sz w:val="20"/>
                <w:szCs w:val="20"/>
              </w:rPr>
              <w:t>.</w:t>
            </w:r>
            <w:r w:rsidRPr="00817AF7">
              <w:rPr>
                <w:rFonts w:ascii="Times New Roman" w:hAnsi="Times New Roman"/>
                <w:sz w:val="20"/>
                <w:szCs w:val="20"/>
              </w:rPr>
              <w:t xml:space="preserve"> 100, Carlsbad, CA 92008-8832</w:t>
            </w:r>
          </w:p>
          <w:p w:rsidR="003F67E2" w:rsidRPr="00817AF7" w:rsidRDefault="003F67E2" w:rsidP="00C223CA">
            <w:pPr>
              <w:tabs>
                <w:tab w:val="center" w:pos="468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F67E2" w:rsidRPr="003F67E2" w:rsidRDefault="003F67E2" w:rsidP="00C223CA">
            <w:pPr>
              <w:tabs>
                <w:tab w:val="center" w:pos="468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F67E2">
              <w:rPr>
                <w:rFonts w:ascii="Times New Roman" w:hAnsi="Times New Roman"/>
                <w:sz w:val="20"/>
                <w:szCs w:val="20"/>
              </w:rPr>
              <w:t>Ph: (760) 602-4829; Fax: (760) 602-4848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E-mail: </w:t>
            </w:r>
            <w:r w:rsidRPr="003F67E2">
              <w:rPr>
                <w:rFonts w:ascii="Times New Roman" w:hAnsi="Times New Roman"/>
                <w:sz w:val="20"/>
                <w:szCs w:val="20"/>
              </w:rPr>
              <w:t xml:space="preserve"> SPLregcbad@usace.army.mil</w:t>
            </w:r>
          </w:p>
        </w:tc>
      </w:tr>
      <w:tr w:rsidR="003F67E2" w:rsidRPr="007F2165" w:rsidTr="00C36444">
        <w:tc>
          <w:tcPr>
            <w:tcW w:w="1112" w:type="dxa"/>
            <w:vMerge/>
            <w:shd w:val="clear" w:color="auto" w:fill="auto"/>
          </w:tcPr>
          <w:p w:rsidR="003F67E2" w:rsidRPr="003F67E2" w:rsidRDefault="003F67E2" w:rsidP="00C223CA">
            <w:pPr>
              <w:tabs>
                <w:tab w:val="center" w:pos="468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</w:tcPr>
          <w:p w:rsidR="003F67E2" w:rsidRPr="003F67E2" w:rsidRDefault="003F67E2" w:rsidP="00C223CA">
            <w:pPr>
              <w:tabs>
                <w:tab w:val="center" w:pos="468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F67E2">
              <w:rPr>
                <w:rFonts w:ascii="Times New Roman" w:hAnsi="Times New Roman"/>
                <w:sz w:val="20"/>
                <w:szCs w:val="20"/>
              </w:rPr>
              <w:t>Orange &amp; Riverside Counties Section****</w:t>
            </w:r>
          </w:p>
        </w:tc>
        <w:tc>
          <w:tcPr>
            <w:tcW w:w="3333" w:type="dxa"/>
            <w:shd w:val="clear" w:color="auto" w:fill="auto"/>
          </w:tcPr>
          <w:p w:rsidR="003F67E2" w:rsidRPr="00817AF7" w:rsidRDefault="003F67E2" w:rsidP="003F67E2">
            <w:pPr>
              <w:tabs>
                <w:tab w:val="center" w:pos="468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817AF7">
              <w:rPr>
                <w:rFonts w:ascii="Times New Roman" w:hAnsi="Times New Roman"/>
                <w:sz w:val="20"/>
                <w:szCs w:val="20"/>
              </w:rPr>
              <w:t>Address: see District Office above</w:t>
            </w:r>
          </w:p>
        </w:tc>
        <w:tc>
          <w:tcPr>
            <w:tcW w:w="3147" w:type="dxa"/>
            <w:shd w:val="clear" w:color="auto" w:fill="auto"/>
          </w:tcPr>
          <w:p w:rsidR="003F67E2" w:rsidRPr="003F67E2" w:rsidRDefault="003F67E2" w:rsidP="00C223CA">
            <w:pPr>
              <w:tabs>
                <w:tab w:val="center" w:pos="468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F67E2">
              <w:rPr>
                <w:rFonts w:ascii="Times New Roman" w:hAnsi="Times New Roman"/>
                <w:sz w:val="20"/>
                <w:szCs w:val="20"/>
              </w:rPr>
              <w:t>Ph: (213) 452-3897; Fax: (213) 452-4196</w:t>
            </w:r>
            <w:r>
              <w:rPr>
                <w:rFonts w:ascii="Times New Roman" w:hAnsi="Times New Roman"/>
                <w:sz w:val="20"/>
                <w:szCs w:val="20"/>
              </w:rPr>
              <w:t>; E-mail:</w:t>
            </w:r>
            <w:r w:rsidRPr="003F6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59B6">
              <w:rPr>
                <w:rFonts w:ascii="Times New Roman" w:hAnsi="Times New Roman"/>
                <w:sz w:val="20"/>
                <w:szCs w:val="20"/>
              </w:rPr>
              <w:t>SPLregorcs@usace.army.mil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F67E2" w:rsidRPr="007F2165" w:rsidTr="00C36444">
        <w:tc>
          <w:tcPr>
            <w:tcW w:w="1112" w:type="dxa"/>
            <w:shd w:val="clear" w:color="auto" w:fill="auto"/>
          </w:tcPr>
          <w:p w:rsidR="003F67E2" w:rsidRPr="00C859B6" w:rsidRDefault="003F67E2" w:rsidP="00C223CA">
            <w:pPr>
              <w:tabs>
                <w:tab w:val="center" w:pos="4680"/>
              </w:tabs>
              <w:suppressAutoHyphens/>
              <w:rPr>
                <w:rFonts w:ascii="Times New Roman" w:hAnsi="Times New Roman"/>
                <w:b/>
                <w:sz w:val="20"/>
                <w:szCs w:val="20"/>
              </w:rPr>
            </w:pPr>
            <w:r w:rsidRPr="00C859B6">
              <w:rPr>
                <w:rFonts w:ascii="Times New Roman" w:hAnsi="Times New Roman"/>
                <w:b/>
                <w:sz w:val="20"/>
                <w:szCs w:val="20"/>
              </w:rPr>
              <w:t>Arizona</w:t>
            </w:r>
          </w:p>
        </w:tc>
        <w:tc>
          <w:tcPr>
            <w:tcW w:w="2236" w:type="dxa"/>
            <w:shd w:val="clear" w:color="auto" w:fill="auto"/>
          </w:tcPr>
          <w:p w:rsidR="003F67E2" w:rsidRPr="003F67E2" w:rsidRDefault="003F67E2" w:rsidP="00C223CA">
            <w:pPr>
              <w:tabs>
                <w:tab w:val="center" w:pos="468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F67E2">
              <w:rPr>
                <w:rFonts w:ascii="Times New Roman" w:hAnsi="Times New Roman"/>
                <w:sz w:val="20"/>
                <w:szCs w:val="20"/>
              </w:rPr>
              <w:t>Arizona Branch Field Office*****</w:t>
            </w:r>
          </w:p>
        </w:tc>
        <w:tc>
          <w:tcPr>
            <w:tcW w:w="3333" w:type="dxa"/>
            <w:shd w:val="clear" w:color="auto" w:fill="auto"/>
          </w:tcPr>
          <w:p w:rsidR="003F67E2" w:rsidRPr="00817AF7" w:rsidRDefault="003F67E2" w:rsidP="003F67E2">
            <w:pPr>
              <w:tabs>
                <w:tab w:val="center" w:pos="468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817AF7">
              <w:rPr>
                <w:rFonts w:ascii="Times New Roman" w:hAnsi="Times New Roman"/>
                <w:sz w:val="20"/>
                <w:szCs w:val="20"/>
              </w:rPr>
              <w:t>3636 N. Central Ave., Ste</w:t>
            </w:r>
            <w:r w:rsidR="009A279F" w:rsidRPr="00817AF7">
              <w:rPr>
                <w:rFonts w:ascii="Times New Roman" w:hAnsi="Times New Roman"/>
                <w:sz w:val="20"/>
                <w:szCs w:val="20"/>
              </w:rPr>
              <w:t>.</w:t>
            </w:r>
            <w:r w:rsidRPr="00817AF7">
              <w:rPr>
                <w:rFonts w:ascii="Times New Roman" w:hAnsi="Times New Roman"/>
                <w:sz w:val="20"/>
                <w:szCs w:val="20"/>
              </w:rPr>
              <w:t xml:space="preserve"> 900, Phoenix, AZ 85012 </w:t>
            </w:r>
          </w:p>
        </w:tc>
        <w:tc>
          <w:tcPr>
            <w:tcW w:w="3147" w:type="dxa"/>
            <w:shd w:val="clear" w:color="auto" w:fill="auto"/>
          </w:tcPr>
          <w:p w:rsidR="003F67E2" w:rsidRPr="003F67E2" w:rsidRDefault="003F67E2" w:rsidP="00C223CA">
            <w:pPr>
              <w:tabs>
                <w:tab w:val="center" w:pos="468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F67E2">
              <w:rPr>
                <w:rFonts w:ascii="Times New Roman" w:hAnsi="Times New Roman"/>
                <w:sz w:val="20"/>
                <w:szCs w:val="20"/>
              </w:rPr>
              <w:t>Ph: (602) 230-6949; Fax: (602) 640-2020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E-mail: </w:t>
            </w:r>
            <w:r w:rsidRPr="003F67E2">
              <w:rPr>
                <w:rFonts w:ascii="Times New Roman" w:hAnsi="Times New Roman"/>
                <w:sz w:val="20"/>
                <w:szCs w:val="20"/>
              </w:rPr>
              <w:t>SPLregulatoryaz@usace.army.mil</w:t>
            </w:r>
          </w:p>
        </w:tc>
      </w:tr>
    </w:tbl>
    <w:p w:rsidR="003F67E2" w:rsidRPr="003F6FD2" w:rsidRDefault="003F67E2" w:rsidP="003F6FD2">
      <w:pPr>
        <w:tabs>
          <w:tab w:val="center" w:pos="4680"/>
        </w:tabs>
        <w:suppressAutoHyphens/>
        <w:spacing w:line="240" w:lineRule="atLeast"/>
        <w:jc w:val="both"/>
        <w:rPr>
          <w:rFonts w:ascii="Times New Roman" w:hAnsi="Times New Roman"/>
          <w:sz w:val="16"/>
          <w:szCs w:val="16"/>
        </w:rPr>
      </w:pPr>
      <w:r w:rsidRPr="00251755">
        <w:rPr>
          <w:rFonts w:ascii="Times New Roman" w:hAnsi="Times New Roman"/>
          <w:sz w:val="16"/>
          <w:szCs w:val="16"/>
        </w:rPr>
        <w:t xml:space="preserve">* Responsible for Santa Barbara, Ventura, </w:t>
      </w:r>
      <w:r w:rsidR="00C46893">
        <w:rPr>
          <w:rFonts w:ascii="Times New Roman" w:hAnsi="Times New Roman"/>
          <w:sz w:val="16"/>
          <w:szCs w:val="16"/>
        </w:rPr>
        <w:t xml:space="preserve">southern </w:t>
      </w:r>
      <w:r w:rsidRPr="00251755">
        <w:rPr>
          <w:rFonts w:ascii="Times New Roman" w:hAnsi="Times New Roman"/>
          <w:sz w:val="16"/>
          <w:szCs w:val="16"/>
        </w:rPr>
        <w:t xml:space="preserve">San Luis Obispo, </w:t>
      </w:r>
      <w:r w:rsidR="00886F35">
        <w:rPr>
          <w:rFonts w:ascii="Times New Roman" w:hAnsi="Times New Roman"/>
          <w:sz w:val="16"/>
          <w:szCs w:val="16"/>
        </w:rPr>
        <w:t xml:space="preserve">southern Kern, </w:t>
      </w:r>
      <w:r w:rsidR="00C46893">
        <w:rPr>
          <w:rFonts w:ascii="Times New Roman" w:hAnsi="Times New Roman"/>
          <w:sz w:val="16"/>
          <w:szCs w:val="16"/>
        </w:rPr>
        <w:t xml:space="preserve">Inyo, </w:t>
      </w:r>
      <w:r w:rsidRPr="00251755">
        <w:rPr>
          <w:rFonts w:ascii="Times New Roman" w:hAnsi="Times New Roman"/>
          <w:sz w:val="16"/>
          <w:szCs w:val="16"/>
        </w:rPr>
        <w:t>and Mono Counties</w:t>
      </w:r>
      <w:r>
        <w:rPr>
          <w:rFonts w:ascii="Times New Roman" w:hAnsi="Times New Roman"/>
          <w:sz w:val="16"/>
          <w:szCs w:val="16"/>
        </w:rPr>
        <w:t xml:space="preserve">; </w:t>
      </w:r>
      <w:r w:rsidR="00DF0C6F">
        <w:rPr>
          <w:rFonts w:ascii="Times New Roman" w:hAnsi="Times New Roman"/>
          <w:sz w:val="16"/>
          <w:szCs w:val="16"/>
        </w:rPr>
        <w:t xml:space="preserve">  </w:t>
      </w:r>
      <w:r w:rsidRPr="00251755">
        <w:rPr>
          <w:rFonts w:ascii="Times New Roman" w:hAnsi="Times New Roman"/>
          <w:sz w:val="16"/>
          <w:szCs w:val="16"/>
        </w:rPr>
        <w:t xml:space="preserve">** </w:t>
      </w:r>
      <w:r w:rsidR="00DF0C6F">
        <w:rPr>
          <w:rFonts w:ascii="Times New Roman" w:hAnsi="Times New Roman"/>
          <w:sz w:val="16"/>
          <w:szCs w:val="16"/>
        </w:rPr>
        <w:t xml:space="preserve">Also </w:t>
      </w:r>
      <w:r w:rsidR="00886F35">
        <w:rPr>
          <w:rFonts w:ascii="Times New Roman" w:hAnsi="Times New Roman"/>
          <w:sz w:val="16"/>
          <w:szCs w:val="16"/>
        </w:rPr>
        <w:t>R</w:t>
      </w:r>
      <w:r w:rsidR="00506287" w:rsidRPr="00251755">
        <w:rPr>
          <w:rFonts w:ascii="Times New Roman" w:hAnsi="Times New Roman"/>
          <w:sz w:val="16"/>
          <w:szCs w:val="16"/>
        </w:rPr>
        <w:t>esponsible for</w:t>
      </w:r>
      <w:r w:rsidR="00DF0C6F">
        <w:rPr>
          <w:rFonts w:ascii="Times New Roman" w:hAnsi="Times New Roman"/>
          <w:sz w:val="16"/>
          <w:szCs w:val="16"/>
        </w:rPr>
        <w:t xml:space="preserve"> </w:t>
      </w:r>
      <w:r w:rsidR="00506287" w:rsidRPr="00251755">
        <w:rPr>
          <w:rFonts w:ascii="Times New Roman" w:hAnsi="Times New Roman"/>
          <w:sz w:val="16"/>
          <w:szCs w:val="16"/>
        </w:rPr>
        <w:t>Kern County</w:t>
      </w:r>
      <w:r w:rsidR="00506287">
        <w:rPr>
          <w:rFonts w:ascii="Times New Roman" w:hAnsi="Times New Roman"/>
          <w:sz w:val="16"/>
          <w:szCs w:val="16"/>
        </w:rPr>
        <w:t>;</w:t>
      </w:r>
      <w:r w:rsidRPr="00251755">
        <w:rPr>
          <w:rFonts w:ascii="Times New Roman" w:hAnsi="Times New Roman"/>
          <w:sz w:val="16"/>
          <w:szCs w:val="16"/>
        </w:rPr>
        <w:t xml:space="preserve"> </w:t>
      </w:r>
      <w:r w:rsidR="00DF0C6F">
        <w:rPr>
          <w:rFonts w:ascii="Times New Roman" w:hAnsi="Times New Roman"/>
          <w:sz w:val="16"/>
          <w:szCs w:val="16"/>
        </w:rPr>
        <w:t xml:space="preserve">  </w:t>
      </w:r>
      <w:r w:rsidRPr="00251755">
        <w:rPr>
          <w:rFonts w:ascii="Times New Roman" w:hAnsi="Times New Roman"/>
          <w:sz w:val="16"/>
          <w:szCs w:val="16"/>
        </w:rPr>
        <w:t xml:space="preserve">*** </w:t>
      </w:r>
      <w:r w:rsidR="00506287" w:rsidRPr="00251755">
        <w:rPr>
          <w:rFonts w:ascii="Times New Roman" w:hAnsi="Times New Roman"/>
          <w:sz w:val="16"/>
          <w:szCs w:val="16"/>
        </w:rPr>
        <w:t>Responsible for San Diego and Imperial Counties</w:t>
      </w:r>
      <w:r w:rsidR="00506287">
        <w:rPr>
          <w:rFonts w:ascii="Times New Roman" w:hAnsi="Times New Roman"/>
          <w:sz w:val="16"/>
          <w:szCs w:val="16"/>
        </w:rPr>
        <w:t>,</w:t>
      </w:r>
      <w:r w:rsidR="00506287" w:rsidRPr="00506287">
        <w:rPr>
          <w:rFonts w:ascii="Times New Roman" w:hAnsi="Times New Roman"/>
          <w:sz w:val="16"/>
          <w:szCs w:val="16"/>
        </w:rPr>
        <w:t xml:space="preserve"> </w:t>
      </w:r>
      <w:r w:rsidR="00506287" w:rsidRPr="00251755">
        <w:rPr>
          <w:rFonts w:ascii="Times New Roman" w:hAnsi="Times New Roman"/>
          <w:sz w:val="16"/>
          <w:szCs w:val="16"/>
        </w:rPr>
        <w:t>Santa Margarita watershed (including SW Riverside County)</w:t>
      </w:r>
      <w:r w:rsidR="00506287">
        <w:rPr>
          <w:rFonts w:ascii="Times New Roman" w:hAnsi="Times New Roman"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</w:t>
      </w:r>
      <w:r w:rsidRPr="00251755">
        <w:rPr>
          <w:rFonts w:ascii="Times New Roman" w:hAnsi="Times New Roman"/>
          <w:sz w:val="16"/>
          <w:szCs w:val="16"/>
        </w:rPr>
        <w:t>**** Excluding Santa Margarita watershed</w:t>
      </w:r>
      <w:r>
        <w:rPr>
          <w:rFonts w:ascii="Times New Roman" w:hAnsi="Times New Roman"/>
          <w:sz w:val="16"/>
          <w:szCs w:val="16"/>
        </w:rPr>
        <w:t>;</w:t>
      </w:r>
      <w:r w:rsidR="00DF0C6F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251755">
        <w:rPr>
          <w:rFonts w:ascii="Times New Roman" w:hAnsi="Times New Roman"/>
          <w:sz w:val="16"/>
          <w:szCs w:val="16"/>
        </w:rPr>
        <w:t>***** Responsible for all counties in Arizona</w:t>
      </w:r>
    </w:p>
    <w:sectPr w:rsidR="003F67E2" w:rsidRPr="003F6FD2">
      <w:footerReference w:type="default" r:id="rId8"/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83D" w:rsidRDefault="00D2783D">
      <w:pPr>
        <w:spacing w:line="20" w:lineRule="exact"/>
        <w:rPr>
          <w:sz w:val="20"/>
        </w:rPr>
      </w:pPr>
    </w:p>
  </w:endnote>
  <w:endnote w:type="continuationSeparator" w:id="0">
    <w:p w:rsidR="00D2783D" w:rsidRDefault="00D2783D">
      <w:r>
        <w:rPr>
          <w:sz w:val="20"/>
        </w:rPr>
        <w:t xml:space="preserve"> </w:t>
      </w:r>
    </w:p>
  </w:endnote>
  <w:endnote w:type="continuationNotice" w:id="1">
    <w:p w:rsidR="00D2783D" w:rsidRDefault="00D2783D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D23" w:rsidRDefault="00421D23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3C4E78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3C4E78">
      <w:rPr>
        <w:b/>
        <w:bCs/>
        <w:noProof/>
      </w:rPr>
      <w:t>4</w:t>
    </w:r>
    <w:r>
      <w:rPr>
        <w:b/>
        <w:bCs/>
      </w:rPr>
      <w:fldChar w:fldCharType="end"/>
    </w:r>
  </w:p>
  <w:p w:rsidR="00421D23" w:rsidRDefault="00421D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83D" w:rsidRDefault="00D2783D">
      <w:r>
        <w:rPr>
          <w:sz w:val="20"/>
        </w:rPr>
        <w:separator/>
      </w:r>
    </w:p>
  </w:footnote>
  <w:footnote w:type="continuationSeparator" w:id="0">
    <w:p w:rsidR="00D2783D" w:rsidRDefault="00D27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5ED6"/>
    <w:multiLevelType w:val="hybridMultilevel"/>
    <w:tmpl w:val="C7E2B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E20F2"/>
    <w:multiLevelType w:val="hybridMultilevel"/>
    <w:tmpl w:val="1D9EADEC"/>
    <w:lvl w:ilvl="0" w:tplc="5900AF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A49CD"/>
    <w:multiLevelType w:val="hybridMultilevel"/>
    <w:tmpl w:val="F98883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149C9"/>
    <w:multiLevelType w:val="hybridMultilevel"/>
    <w:tmpl w:val="81C85E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C01FD"/>
    <w:multiLevelType w:val="hybridMultilevel"/>
    <w:tmpl w:val="7C4CE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6C"/>
    <w:rsid w:val="00004438"/>
    <w:rsid w:val="00007E83"/>
    <w:rsid w:val="00047888"/>
    <w:rsid w:val="00050175"/>
    <w:rsid w:val="00073B4B"/>
    <w:rsid w:val="00076E75"/>
    <w:rsid w:val="000A0A46"/>
    <w:rsid w:val="000B65B6"/>
    <w:rsid w:val="000D3D6D"/>
    <w:rsid w:val="00133E7A"/>
    <w:rsid w:val="001373D6"/>
    <w:rsid w:val="00154538"/>
    <w:rsid w:val="001567A0"/>
    <w:rsid w:val="0016336D"/>
    <w:rsid w:val="00174338"/>
    <w:rsid w:val="00175339"/>
    <w:rsid w:val="001C0808"/>
    <w:rsid w:val="001D4722"/>
    <w:rsid w:val="001F0017"/>
    <w:rsid w:val="00205A7F"/>
    <w:rsid w:val="0021287B"/>
    <w:rsid w:val="0022376C"/>
    <w:rsid w:val="00237F3E"/>
    <w:rsid w:val="00251755"/>
    <w:rsid w:val="00264F03"/>
    <w:rsid w:val="002756A6"/>
    <w:rsid w:val="002807B3"/>
    <w:rsid w:val="002953B8"/>
    <w:rsid w:val="002971CD"/>
    <w:rsid w:val="002B0993"/>
    <w:rsid w:val="002C54D4"/>
    <w:rsid w:val="002D0A7B"/>
    <w:rsid w:val="002D218E"/>
    <w:rsid w:val="002D22FA"/>
    <w:rsid w:val="002D2BA0"/>
    <w:rsid w:val="002F596D"/>
    <w:rsid w:val="00306999"/>
    <w:rsid w:val="00332AA5"/>
    <w:rsid w:val="0033359C"/>
    <w:rsid w:val="003461E3"/>
    <w:rsid w:val="00351334"/>
    <w:rsid w:val="00356809"/>
    <w:rsid w:val="00370CD7"/>
    <w:rsid w:val="003901AC"/>
    <w:rsid w:val="003A5A7C"/>
    <w:rsid w:val="003C4E78"/>
    <w:rsid w:val="003C79DD"/>
    <w:rsid w:val="003D0717"/>
    <w:rsid w:val="003D39BD"/>
    <w:rsid w:val="003D4F88"/>
    <w:rsid w:val="003F358B"/>
    <w:rsid w:val="003F67E2"/>
    <w:rsid w:val="003F6FD2"/>
    <w:rsid w:val="003F7972"/>
    <w:rsid w:val="0040691A"/>
    <w:rsid w:val="00421D23"/>
    <w:rsid w:val="00455694"/>
    <w:rsid w:val="00460F8D"/>
    <w:rsid w:val="00465D28"/>
    <w:rsid w:val="00483691"/>
    <w:rsid w:val="00485E29"/>
    <w:rsid w:val="00493481"/>
    <w:rsid w:val="004A1256"/>
    <w:rsid w:val="004A4577"/>
    <w:rsid w:val="004C235D"/>
    <w:rsid w:val="004D1E57"/>
    <w:rsid w:val="004D6696"/>
    <w:rsid w:val="004E70AE"/>
    <w:rsid w:val="004F208B"/>
    <w:rsid w:val="004F62E6"/>
    <w:rsid w:val="00506287"/>
    <w:rsid w:val="0051218E"/>
    <w:rsid w:val="00515A52"/>
    <w:rsid w:val="005273B1"/>
    <w:rsid w:val="00533FB6"/>
    <w:rsid w:val="005379C6"/>
    <w:rsid w:val="005446EC"/>
    <w:rsid w:val="00552010"/>
    <w:rsid w:val="00557FC6"/>
    <w:rsid w:val="005771F9"/>
    <w:rsid w:val="00587DF3"/>
    <w:rsid w:val="005B4B06"/>
    <w:rsid w:val="005C6178"/>
    <w:rsid w:val="005E49D2"/>
    <w:rsid w:val="005E67CE"/>
    <w:rsid w:val="00604F53"/>
    <w:rsid w:val="006338B0"/>
    <w:rsid w:val="00651F43"/>
    <w:rsid w:val="00656660"/>
    <w:rsid w:val="00662EBE"/>
    <w:rsid w:val="00670051"/>
    <w:rsid w:val="00687289"/>
    <w:rsid w:val="006A0428"/>
    <w:rsid w:val="006C0D88"/>
    <w:rsid w:val="006D14F8"/>
    <w:rsid w:val="006D726A"/>
    <w:rsid w:val="006F4568"/>
    <w:rsid w:val="006F6B77"/>
    <w:rsid w:val="00704B02"/>
    <w:rsid w:val="00722B6B"/>
    <w:rsid w:val="00724500"/>
    <w:rsid w:val="00746A70"/>
    <w:rsid w:val="00750D3C"/>
    <w:rsid w:val="00760768"/>
    <w:rsid w:val="00763669"/>
    <w:rsid w:val="00771415"/>
    <w:rsid w:val="00791823"/>
    <w:rsid w:val="00797AC4"/>
    <w:rsid w:val="007D1F05"/>
    <w:rsid w:val="007D47ED"/>
    <w:rsid w:val="007F2165"/>
    <w:rsid w:val="008027D2"/>
    <w:rsid w:val="00817AF7"/>
    <w:rsid w:val="00824654"/>
    <w:rsid w:val="00850334"/>
    <w:rsid w:val="008619A2"/>
    <w:rsid w:val="00884A64"/>
    <w:rsid w:val="00886F35"/>
    <w:rsid w:val="008932AC"/>
    <w:rsid w:val="0089546F"/>
    <w:rsid w:val="008B78A0"/>
    <w:rsid w:val="008C6DDE"/>
    <w:rsid w:val="008E0A87"/>
    <w:rsid w:val="008E75C6"/>
    <w:rsid w:val="008F08CF"/>
    <w:rsid w:val="008F68A7"/>
    <w:rsid w:val="00912D4B"/>
    <w:rsid w:val="009239CA"/>
    <w:rsid w:val="00937535"/>
    <w:rsid w:val="0096410F"/>
    <w:rsid w:val="00967AD5"/>
    <w:rsid w:val="00987813"/>
    <w:rsid w:val="00994026"/>
    <w:rsid w:val="009A279F"/>
    <w:rsid w:val="009A7B1B"/>
    <w:rsid w:val="009B0472"/>
    <w:rsid w:val="009B1FD1"/>
    <w:rsid w:val="009B2544"/>
    <w:rsid w:val="009B724E"/>
    <w:rsid w:val="009D1040"/>
    <w:rsid w:val="00A12F42"/>
    <w:rsid w:val="00A32F74"/>
    <w:rsid w:val="00A6101A"/>
    <w:rsid w:val="00A73424"/>
    <w:rsid w:val="00A753E7"/>
    <w:rsid w:val="00AA5B68"/>
    <w:rsid w:val="00AB4C95"/>
    <w:rsid w:val="00AD60B1"/>
    <w:rsid w:val="00AD7668"/>
    <w:rsid w:val="00B05B24"/>
    <w:rsid w:val="00B064B9"/>
    <w:rsid w:val="00B16394"/>
    <w:rsid w:val="00B20CAF"/>
    <w:rsid w:val="00B51821"/>
    <w:rsid w:val="00B601D1"/>
    <w:rsid w:val="00B711DE"/>
    <w:rsid w:val="00B73B4B"/>
    <w:rsid w:val="00B77AF6"/>
    <w:rsid w:val="00B945B6"/>
    <w:rsid w:val="00B95458"/>
    <w:rsid w:val="00B966E3"/>
    <w:rsid w:val="00BB4D0B"/>
    <w:rsid w:val="00BD2730"/>
    <w:rsid w:val="00BF004E"/>
    <w:rsid w:val="00BF2E8F"/>
    <w:rsid w:val="00BF53D4"/>
    <w:rsid w:val="00C04064"/>
    <w:rsid w:val="00C16780"/>
    <w:rsid w:val="00C216BB"/>
    <w:rsid w:val="00C223CA"/>
    <w:rsid w:val="00C241D0"/>
    <w:rsid w:val="00C3008B"/>
    <w:rsid w:val="00C32BEE"/>
    <w:rsid w:val="00C32EE5"/>
    <w:rsid w:val="00C36444"/>
    <w:rsid w:val="00C46893"/>
    <w:rsid w:val="00C51913"/>
    <w:rsid w:val="00C56BAC"/>
    <w:rsid w:val="00C67CEB"/>
    <w:rsid w:val="00C82C6C"/>
    <w:rsid w:val="00C859B6"/>
    <w:rsid w:val="00CA4EC1"/>
    <w:rsid w:val="00CC0350"/>
    <w:rsid w:val="00CC3CEA"/>
    <w:rsid w:val="00CE759E"/>
    <w:rsid w:val="00CF1340"/>
    <w:rsid w:val="00D0145E"/>
    <w:rsid w:val="00D2783D"/>
    <w:rsid w:val="00D53AA7"/>
    <w:rsid w:val="00D541AD"/>
    <w:rsid w:val="00D6741E"/>
    <w:rsid w:val="00D67814"/>
    <w:rsid w:val="00D70640"/>
    <w:rsid w:val="00D70A01"/>
    <w:rsid w:val="00D74463"/>
    <w:rsid w:val="00D828DD"/>
    <w:rsid w:val="00DA45AF"/>
    <w:rsid w:val="00DB078A"/>
    <w:rsid w:val="00DC0D44"/>
    <w:rsid w:val="00DC23F1"/>
    <w:rsid w:val="00DC64D6"/>
    <w:rsid w:val="00DD0677"/>
    <w:rsid w:val="00DE12B0"/>
    <w:rsid w:val="00DF0C6F"/>
    <w:rsid w:val="00E120D8"/>
    <w:rsid w:val="00E1650D"/>
    <w:rsid w:val="00E36137"/>
    <w:rsid w:val="00E3696D"/>
    <w:rsid w:val="00E6760D"/>
    <w:rsid w:val="00E865A2"/>
    <w:rsid w:val="00E919C1"/>
    <w:rsid w:val="00E94441"/>
    <w:rsid w:val="00E966D4"/>
    <w:rsid w:val="00EB4137"/>
    <w:rsid w:val="00EC7112"/>
    <w:rsid w:val="00EC75C1"/>
    <w:rsid w:val="00ED1269"/>
    <w:rsid w:val="00ED1294"/>
    <w:rsid w:val="00ED28D3"/>
    <w:rsid w:val="00EE5488"/>
    <w:rsid w:val="00EE6EE6"/>
    <w:rsid w:val="00F31D51"/>
    <w:rsid w:val="00F40B60"/>
    <w:rsid w:val="00F41BC9"/>
    <w:rsid w:val="00F47431"/>
    <w:rsid w:val="00F532A6"/>
    <w:rsid w:val="00F61F26"/>
    <w:rsid w:val="00F94C00"/>
    <w:rsid w:val="00FB31EF"/>
    <w:rsid w:val="00FB3440"/>
    <w:rsid w:val="00FB5B71"/>
    <w:rsid w:val="00FB76DE"/>
    <w:rsid w:val="00FD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C33B14"/>
  <w15:chartTrackingRefBased/>
  <w15:docId w15:val="{AB38F50A-A49D-4BAA-859D-3257A2B2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Garamond Antiqua" w:hAnsi="Garamond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0"/>
    </w:rPr>
  </w:style>
  <w:style w:type="character" w:customStyle="1" w:styleId="EquationCaption">
    <w:name w:val="_Equation Caption"/>
  </w:style>
  <w:style w:type="paragraph" w:styleId="NormalWeb">
    <w:name w:val="Normal (Web)"/>
    <w:basedOn w:val="Normal"/>
    <w:rsid w:val="003D4F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rsid w:val="00B711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11DE"/>
    <w:rPr>
      <w:sz w:val="20"/>
      <w:szCs w:val="20"/>
    </w:rPr>
  </w:style>
  <w:style w:type="character" w:customStyle="1" w:styleId="CommentTextChar">
    <w:name w:val="Comment Text Char"/>
    <w:link w:val="CommentText"/>
    <w:rsid w:val="00B711DE"/>
    <w:rPr>
      <w:rFonts w:ascii="Garamond Antiqua" w:hAnsi="Garamond Antiqua"/>
    </w:rPr>
  </w:style>
  <w:style w:type="paragraph" w:styleId="CommentSubject">
    <w:name w:val="annotation subject"/>
    <w:basedOn w:val="CommentText"/>
    <w:next w:val="CommentText"/>
    <w:link w:val="CommentSubjectChar"/>
    <w:rsid w:val="00B711DE"/>
    <w:rPr>
      <w:b/>
      <w:bCs/>
    </w:rPr>
  </w:style>
  <w:style w:type="character" w:customStyle="1" w:styleId="CommentSubjectChar">
    <w:name w:val="Comment Subject Char"/>
    <w:link w:val="CommentSubject"/>
    <w:rsid w:val="00B711DE"/>
    <w:rPr>
      <w:rFonts w:ascii="Garamond Antiqua" w:hAnsi="Garamond Antiqua"/>
      <w:b/>
      <w:bCs/>
    </w:rPr>
  </w:style>
  <w:style w:type="paragraph" w:styleId="BalloonText">
    <w:name w:val="Balloon Text"/>
    <w:basedOn w:val="Normal"/>
    <w:link w:val="BalloonTextChar"/>
    <w:rsid w:val="00B711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711D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82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828DD"/>
    <w:pPr>
      <w:widowControl/>
      <w:autoSpaceDE/>
      <w:autoSpaceDN/>
      <w:adjustRightInd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D828DD"/>
    <w:rPr>
      <w:rFonts w:ascii="Calibri" w:eastAsia="Calibri" w:hAnsi="Calibri"/>
      <w:sz w:val="22"/>
      <w:szCs w:val="21"/>
    </w:rPr>
  </w:style>
  <w:style w:type="character" w:styleId="Hyperlink">
    <w:name w:val="Hyperlink"/>
    <w:rsid w:val="00B51821"/>
    <w:rPr>
      <w:color w:val="0563C1"/>
      <w:u w:val="single"/>
    </w:rPr>
  </w:style>
  <w:style w:type="paragraph" w:styleId="Header">
    <w:name w:val="header"/>
    <w:basedOn w:val="Normal"/>
    <w:link w:val="HeaderChar"/>
    <w:rsid w:val="00421D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21D23"/>
    <w:rPr>
      <w:rFonts w:ascii="Garamond Antiqua" w:hAnsi="Garamond Antiqua"/>
      <w:sz w:val="24"/>
      <w:szCs w:val="24"/>
    </w:rPr>
  </w:style>
  <w:style w:type="paragraph" w:styleId="Footer">
    <w:name w:val="footer"/>
    <w:basedOn w:val="Normal"/>
    <w:link w:val="FooterChar"/>
    <w:uiPriority w:val="99"/>
    <w:rsid w:val="00421D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21D23"/>
    <w:rPr>
      <w:rFonts w:ascii="Garamond Antiqua" w:hAnsi="Garamond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afe.amrdec.army.mil/safe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CESPL-CO-RA</vt:lpstr>
    </vt:vector>
  </TitlesOfParts>
  <Company>USACE</Company>
  <LinksUpToDate>false</LinksUpToDate>
  <CharactersWithSpaces>7432</CharactersWithSpaces>
  <SharedDoc>false</SharedDoc>
  <HLinks>
    <vt:vector size="6" baseType="variant">
      <vt:variant>
        <vt:i4>3145827</vt:i4>
      </vt:variant>
      <vt:variant>
        <vt:i4>0</vt:i4>
      </vt:variant>
      <vt:variant>
        <vt:i4>0</vt:i4>
      </vt:variant>
      <vt:variant>
        <vt:i4>5</vt:i4>
      </vt:variant>
      <vt:variant>
        <vt:lpwstr>https://safe.amrdec.army.mil/safe/Default.aspx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CESPL-CO-RA</dc:title>
  <dc:subject/>
  <dc:creator>Los Angeles District</dc:creator>
  <cp:keywords/>
  <cp:lastModifiedBy>Castanon, David J CIV USARMY CESPL (US)</cp:lastModifiedBy>
  <cp:revision>2</cp:revision>
  <cp:lastPrinted>2017-10-30T17:35:00Z</cp:lastPrinted>
  <dcterms:created xsi:type="dcterms:W3CDTF">2020-06-17T04:50:00Z</dcterms:created>
  <dcterms:modified xsi:type="dcterms:W3CDTF">2020-06-17T04:50:00Z</dcterms:modified>
</cp:coreProperties>
</file>